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4157" w14:textId="77777777" w:rsidR="000B4079" w:rsidRPr="00053941" w:rsidRDefault="004B5A2B" w:rsidP="000B4079">
      <w:pPr>
        <w:pStyle w:val="Title"/>
        <w:rPr>
          <w:rFonts w:ascii="Arial" w:hAnsi="Arial" w:cs="Arial"/>
          <w:b/>
          <w:bCs/>
          <w:spacing w:val="100"/>
          <w:sz w:val="4"/>
        </w:rPr>
      </w:pPr>
      <w:bookmarkStart w:id="0" w:name="_GoBack"/>
      <w:bookmarkEnd w:id="0"/>
      <w:r w:rsidRPr="00053941">
        <w:rPr>
          <w:rFonts w:ascii="Arial" w:hAnsi="Arial" w:cs="Arial"/>
          <w:b/>
          <w:bCs/>
          <w:spacing w:val="120"/>
          <w:sz w:val="20"/>
        </w:rPr>
        <w:t>C</w:t>
      </w:r>
      <w:r w:rsidR="001A51FF" w:rsidRPr="00053941">
        <w:rPr>
          <w:rFonts w:ascii="Arial" w:hAnsi="Arial" w:cs="Arial"/>
          <w:b/>
          <w:bCs/>
          <w:spacing w:val="120"/>
          <w:sz w:val="20"/>
        </w:rPr>
        <w:t>ITY OF CHEHALIS</w:t>
      </w:r>
    </w:p>
    <w:p w14:paraId="29B49C9F" w14:textId="77777777" w:rsidR="000B4079" w:rsidRPr="00053941" w:rsidRDefault="000D0DC5" w:rsidP="000B4079">
      <w:pPr>
        <w:pStyle w:val="Title"/>
        <w:rPr>
          <w:spacing w:val="36"/>
          <w:sz w:val="26"/>
          <w:szCs w:val="26"/>
        </w:rPr>
      </w:pPr>
      <w:r w:rsidRPr="00053941">
        <w:rPr>
          <w:spacing w:val="36"/>
          <w:sz w:val="26"/>
          <w:szCs w:val="26"/>
        </w:rPr>
        <w:t>SIX-MONTH</w:t>
      </w:r>
      <w:r w:rsidR="000B4079" w:rsidRPr="00053941">
        <w:rPr>
          <w:spacing w:val="36"/>
          <w:sz w:val="26"/>
          <w:szCs w:val="26"/>
        </w:rPr>
        <w:t xml:space="preserve"> STRATEGIC OBJECTIVES</w:t>
      </w:r>
    </w:p>
    <w:p w14:paraId="10E9368A" w14:textId="77777777" w:rsidR="000B4079" w:rsidRPr="00053941" w:rsidRDefault="000B4079" w:rsidP="000B4079">
      <w:pPr>
        <w:pStyle w:val="Title"/>
        <w:rPr>
          <w:rFonts w:ascii="Arial" w:hAnsi="Arial" w:cs="Arial"/>
          <w:spacing w:val="36"/>
          <w:sz w:val="6"/>
        </w:rPr>
      </w:pPr>
    </w:p>
    <w:p w14:paraId="5DDDF724" w14:textId="0594110F" w:rsidR="000B4079" w:rsidRDefault="00F90C75" w:rsidP="000B4079">
      <w:pPr>
        <w:pStyle w:val="Title"/>
        <w:rPr>
          <w:rFonts w:ascii="Arial" w:hAnsi="Arial" w:cs="Arial"/>
          <w:b/>
          <w:bCs/>
          <w:spacing w:val="40"/>
          <w:sz w:val="22"/>
        </w:rPr>
      </w:pPr>
      <w:r>
        <w:rPr>
          <w:rFonts w:ascii="Arial" w:hAnsi="Arial" w:cs="Arial"/>
          <w:b/>
          <w:bCs/>
          <w:spacing w:val="40"/>
          <w:sz w:val="22"/>
        </w:rPr>
        <w:t xml:space="preserve">March 07, 2019 </w:t>
      </w:r>
      <w:r w:rsidR="000B4079" w:rsidRPr="00053941">
        <w:rPr>
          <w:rFonts w:ascii="Arial" w:hAnsi="Arial" w:cs="Arial"/>
          <w:b/>
          <w:bCs/>
          <w:spacing w:val="40"/>
          <w:sz w:val="22"/>
        </w:rPr>
        <w:t xml:space="preserve">through </w:t>
      </w:r>
      <w:r>
        <w:rPr>
          <w:rFonts w:ascii="Arial" w:hAnsi="Arial" w:cs="Arial"/>
          <w:b/>
          <w:bCs/>
          <w:spacing w:val="40"/>
          <w:sz w:val="22"/>
        </w:rPr>
        <w:t>September 15, 2019</w:t>
      </w:r>
    </w:p>
    <w:p w14:paraId="275F03F6" w14:textId="77777777" w:rsidR="00A02AE7" w:rsidRDefault="00A02AE7" w:rsidP="000B4079">
      <w:pPr>
        <w:pStyle w:val="Title"/>
        <w:rPr>
          <w:rFonts w:ascii="Arial" w:hAnsi="Arial" w:cs="Arial"/>
          <w:b/>
          <w:bCs/>
          <w:spacing w:val="40"/>
          <w:sz w:val="22"/>
        </w:rPr>
      </w:pPr>
    </w:p>
    <w:p w14:paraId="2E7CB701" w14:textId="77777777" w:rsidR="004A1792" w:rsidRPr="00053941" w:rsidRDefault="004A1792">
      <w:pPr>
        <w:rPr>
          <w:rFonts w:ascii="Arial" w:hAnsi="Arial" w:cs="Arial"/>
          <w:b/>
          <w:bCs w:val="0"/>
          <w:sz w:val="16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430"/>
        <w:gridCol w:w="3150"/>
        <w:gridCol w:w="630"/>
        <w:gridCol w:w="720"/>
        <w:gridCol w:w="720"/>
        <w:gridCol w:w="4410"/>
      </w:tblGrid>
      <w:tr w:rsidR="004770A6" w:rsidRPr="00053941" w14:paraId="5ED9D405" w14:textId="77777777" w:rsidTr="008817EF">
        <w:tc>
          <w:tcPr>
            <w:tcW w:w="13878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1856554" w14:textId="77777777" w:rsidR="004770A6" w:rsidRPr="00053941" w:rsidRDefault="004770A6" w:rsidP="004770A6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  <w:p w14:paraId="758CF153" w14:textId="77777777" w:rsidR="004770A6" w:rsidRPr="00053941" w:rsidRDefault="004770A6" w:rsidP="004B5A2B">
            <w:pPr>
              <w:jc w:val="center"/>
              <w:rPr>
                <w:rFonts w:ascii="Arial Black" w:hAnsi="Arial Black"/>
                <w:b/>
                <w:bCs w:val="0"/>
                <w:i/>
                <w:iCs/>
                <w:sz w:val="24"/>
              </w:rPr>
            </w:pPr>
            <w:r w:rsidRPr="00053941">
              <w:rPr>
                <w:rFonts w:ascii="Arial" w:hAnsi="Arial" w:cs="Arial"/>
                <w:b/>
                <w:bCs w:val="0"/>
                <w:vanish/>
                <w:sz w:val="20"/>
              </w:rPr>
              <w:t>A</w:t>
            </w:r>
            <w:r w:rsidRPr="00053941">
              <w:rPr>
                <w:rFonts w:ascii="Arial" w:hAnsi="Arial" w:cs="Arial"/>
                <w:b/>
                <w:bCs w:val="0"/>
                <w:sz w:val="20"/>
              </w:rPr>
              <w:t>THREE-YEAR GOAL:</w:t>
            </w:r>
            <w:r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 xml:space="preserve"> </w:t>
            </w:r>
            <w:r w:rsidR="00FD6436"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>IMPROVE AND MAINTAIN THE INFRASTRUCTURE</w:t>
            </w:r>
          </w:p>
          <w:p w14:paraId="3B12E4A1" w14:textId="77777777" w:rsidR="004B5A2B" w:rsidRPr="00053941" w:rsidRDefault="004B5A2B" w:rsidP="004B5A2B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</w:tc>
      </w:tr>
      <w:tr w:rsidR="001D36F2" w:rsidRPr="00053941" w14:paraId="47FCEC54" w14:textId="77777777" w:rsidTr="00890A71">
        <w:tc>
          <w:tcPr>
            <w:tcW w:w="1818" w:type="dxa"/>
            <w:tcBorders>
              <w:bottom w:val="single" w:sz="4" w:space="0" w:color="auto"/>
            </w:tcBorders>
            <w:shd w:val="clear" w:color="auto" w:fill="F3F3F3"/>
          </w:tcPr>
          <w:p w14:paraId="65A7B45B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6DBF0084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3F3F3"/>
          </w:tcPr>
          <w:p w14:paraId="5383B2A6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7E697D51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3F3F3"/>
          </w:tcPr>
          <w:p w14:paraId="2FF985A9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</w:p>
          <w:p w14:paraId="12897A57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WHAT</w:t>
            </w:r>
          </w:p>
        </w:tc>
        <w:tc>
          <w:tcPr>
            <w:tcW w:w="2070" w:type="dxa"/>
            <w:gridSpan w:val="3"/>
            <w:shd w:val="clear" w:color="auto" w:fill="F3F3F3"/>
          </w:tcPr>
          <w:p w14:paraId="3F271C32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A7173AB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STATUS</w:t>
            </w:r>
          </w:p>
          <w:p w14:paraId="4D6F483A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410" w:type="dxa"/>
            <w:shd w:val="clear" w:color="auto" w:fill="F3F3F3"/>
          </w:tcPr>
          <w:p w14:paraId="4132C27F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35C4B6A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COMMENTS</w:t>
            </w:r>
          </w:p>
          <w:p w14:paraId="16C61413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1D36F2" w:rsidRPr="00053941" w14:paraId="6202789C" w14:textId="77777777" w:rsidTr="00890A71">
        <w:trPr>
          <w:cantSplit/>
        </w:trPr>
        <w:tc>
          <w:tcPr>
            <w:tcW w:w="1818" w:type="dxa"/>
            <w:tcBorders>
              <w:right w:val="nil"/>
            </w:tcBorders>
            <w:shd w:val="clear" w:color="auto" w:fill="F3F3F3"/>
          </w:tcPr>
          <w:p w14:paraId="4D031AAC" w14:textId="77777777" w:rsidR="001D36F2" w:rsidRPr="00053941" w:rsidRDefault="001D36F2"/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3F3F3"/>
          </w:tcPr>
          <w:p w14:paraId="0B230F41" w14:textId="77777777" w:rsidR="001D36F2" w:rsidRPr="00053941" w:rsidRDefault="001D36F2">
            <w:pPr>
              <w:ind w:right="86"/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F3F3F3"/>
          </w:tcPr>
          <w:p w14:paraId="5B0CF120" w14:textId="77777777" w:rsidR="001D36F2" w:rsidRPr="00053941" w:rsidRDefault="001D36F2">
            <w:pPr>
              <w:ind w:right="-123"/>
            </w:pPr>
          </w:p>
        </w:tc>
        <w:tc>
          <w:tcPr>
            <w:tcW w:w="630" w:type="dxa"/>
            <w:shd w:val="clear" w:color="auto" w:fill="F3F3F3"/>
          </w:tcPr>
          <w:p w14:paraId="1A8B4187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DONE</w:t>
            </w:r>
          </w:p>
        </w:tc>
        <w:tc>
          <w:tcPr>
            <w:tcW w:w="720" w:type="dxa"/>
            <w:shd w:val="clear" w:color="auto" w:fill="F3F3F3"/>
          </w:tcPr>
          <w:p w14:paraId="6B5D96E8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ON</w:t>
            </w:r>
          </w:p>
          <w:p w14:paraId="00732B56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TARGET</w:t>
            </w:r>
          </w:p>
        </w:tc>
        <w:tc>
          <w:tcPr>
            <w:tcW w:w="720" w:type="dxa"/>
            <w:shd w:val="clear" w:color="auto" w:fill="F3F3F3"/>
          </w:tcPr>
          <w:p w14:paraId="5D5228D4" w14:textId="77777777" w:rsidR="001D36F2" w:rsidRPr="00053941" w:rsidRDefault="001D36F2">
            <w:pPr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REVISED</w:t>
            </w:r>
          </w:p>
        </w:tc>
        <w:tc>
          <w:tcPr>
            <w:tcW w:w="4410" w:type="dxa"/>
            <w:shd w:val="clear" w:color="auto" w:fill="F3F3F3"/>
          </w:tcPr>
          <w:p w14:paraId="33F53BC3" w14:textId="77777777" w:rsidR="001D36F2" w:rsidRPr="00053941" w:rsidRDefault="001D36F2">
            <w:pPr>
              <w:ind w:right="86"/>
            </w:pPr>
          </w:p>
        </w:tc>
      </w:tr>
      <w:tr w:rsidR="00440F48" w:rsidRPr="00053941" w14:paraId="5A7F72C1" w14:textId="77777777" w:rsidTr="00440F48">
        <w:trPr>
          <w:cantSplit/>
        </w:trPr>
        <w:tc>
          <w:tcPr>
            <w:tcW w:w="1818" w:type="dxa"/>
          </w:tcPr>
          <w:p w14:paraId="13D9F189" w14:textId="77777777" w:rsidR="0009010F" w:rsidRDefault="0009010F" w:rsidP="00440F48">
            <w:pPr>
              <w:rPr>
                <w:rFonts w:ascii="Arial Narrow" w:hAnsi="Arial Narrow" w:cs="Arial"/>
                <w:sz w:val="18"/>
              </w:rPr>
            </w:pPr>
          </w:p>
          <w:p w14:paraId="2B13C7B9" w14:textId="77777777" w:rsidR="00440F48" w:rsidRPr="00053941" w:rsidRDefault="00440F48" w:rsidP="00440F4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1. At the May 13</w:t>
            </w:r>
            <w:r w:rsidRPr="00440F48">
              <w:rPr>
                <w:rFonts w:ascii="Arial Narrow" w:hAnsi="Arial Narrow" w:cs="Arial"/>
                <w:sz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8"/>
              </w:rPr>
              <w:t xml:space="preserve"> City Council Meeting</w:t>
            </w:r>
          </w:p>
          <w:p w14:paraId="30E1CB77" w14:textId="77777777" w:rsidR="00440F48" w:rsidRPr="00053941" w:rsidRDefault="00440F48" w:rsidP="00440F4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430" w:type="dxa"/>
          </w:tcPr>
          <w:p w14:paraId="6147641A" w14:textId="77777777" w:rsidR="0009010F" w:rsidRDefault="0009010F" w:rsidP="00440F48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0AD82B6A" w14:textId="77777777" w:rsidR="00440F48" w:rsidRPr="00053941" w:rsidRDefault="00440F48" w:rsidP="00440F48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The Public Works Director and the Streets Superintendent</w:t>
            </w:r>
          </w:p>
          <w:p w14:paraId="22063F8D" w14:textId="77777777" w:rsidR="00440F48" w:rsidRPr="00053941" w:rsidRDefault="00440F48" w:rsidP="00440F48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50" w:type="dxa"/>
          </w:tcPr>
          <w:p w14:paraId="64C0C6FB" w14:textId="77777777" w:rsidR="0009010F" w:rsidRDefault="0009010F" w:rsidP="00440F48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529E8551" w14:textId="77777777" w:rsidR="00440F48" w:rsidRDefault="00440F48" w:rsidP="00440F48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Present to the City Council for action the finalized Transportation Benefi</w:t>
            </w:r>
            <w:r w:rsidR="0009010F">
              <w:rPr>
                <w:rFonts w:ascii="Arial Narrow" w:hAnsi="Arial Narrow" w:cs="Arial"/>
                <w:sz w:val="18"/>
              </w:rPr>
              <w:t>t District Implementation Plan</w:t>
            </w:r>
          </w:p>
          <w:p w14:paraId="266D511D" w14:textId="77777777" w:rsidR="0009010F" w:rsidRPr="00053941" w:rsidRDefault="0009010F" w:rsidP="00440F48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4ACD9376" w14:textId="77777777" w:rsidR="00440F48" w:rsidRPr="00053941" w:rsidRDefault="00440F48" w:rsidP="00440F4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4B9EEC1C" w14:textId="77777777" w:rsidR="00440F48" w:rsidRPr="00053941" w:rsidRDefault="00440F48" w:rsidP="00440F4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2AD4CAA3" w14:textId="77777777" w:rsidR="00440F48" w:rsidRDefault="00440F48" w:rsidP="00440F48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06E883C" w14:textId="77777777" w:rsidR="00440F48" w:rsidRPr="00053941" w:rsidRDefault="00440F48" w:rsidP="00440F4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6B6D4866" w14:textId="77777777" w:rsidR="00440F48" w:rsidRPr="00BA1D55" w:rsidRDefault="00440F48" w:rsidP="00440F48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36F2" w:rsidRPr="00053941" w14:paraId="06AF414D" w14:textId="77777777" w:rsidTr="00890A71">
        <w:trPr>
          <w:cantSplit/>
        </w:trPr>
        <w:tc>
          <w:tcPr>
            <w:tcW w:w="1818" w:type="dxa"/>
          </w:tcPr>
          <w:p w14:paraId="66624023" w14:textId="77777777" w:rsidR="0009010F" w:rsidRDefault="0009010F" w:rsidP="004B76F5">
            <w:pPr>
              <w:rPr>
                <w:rFonts w:ascii="Arial Narrow" w:hAnsi="Arial Narrow" w:cs="Arial"/>
                <w:sz w:val="18"/>
              </w:rPr>
            </w:pPr>
          </w:p>
          <w:p w14:paraId="62435960" w14:textId="77777777" w:rsidR="00526A75" w:rsidRPr="00053941" w:rsidRDefault="00440F48" w:rsidP="004B76F5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2. June 15, 2019</w:t>
            </w:r>
          </w:p>
        </w:tc>
        <w:tc>
          <w:tcPr>
            <w:tcW w:w="2430" w:type="dxa"/>
          </w:tcPr>
          <w:p w14:paraId="4CC8AFD6" w14:textId="77777777" w:rsidR="0009010F" w:rsidRDefault="0009010F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4A0E772A" w14:textId="77777777" w:rsidR="00526A75" w:rsidRPr="00053941" w:rsidRDefault="00016330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Wastewater Manager</w:t>
            </w:r>
            <w:r w:rsidR="00526A75" w:rsidRPr="00053941">
              <w:rPr>
                <w:rFonts w:ascii="Arial Narrow" w:hAnsi="Arial Narrow" w:cs="Arial"/>
                <w:sz w:val="18"/>
              </w:rPr>
              <w:t xml:space="preserve"> – lead, </w:t>
            </w:r>
            <w:r w:rsidR="00440F48">
              <w:rPr>
                <w:rFonts w:ascii="Arial Narrow" w:hAnsi="Arial Narrow" w:cs="Arial"/>
                <w:sz w:val="18"/>
              </w:rPr>
              <w:t>Public Works</w:t>
            </w:r>
            <w:r w:rsidR="004B76F5" w:rsidRPr="00053941">
              <w:rPr>
                <w:rFonts w:ascii="Arial Narrow" w:hAnsi="Arial Narrow" w:cs="Arial"/>
                <w:sz w:val="18"/>
              </w:rPr>
              <w:t xml:space="preserve"> Director, Engineering Tech 3</w:t>
            </w:r>
            <w:r w:rsidR="00526A75" w:rsidRPr="00053941">
              <w:rPr>
                <w:rFonts w:ascii="Arial Narrow" w:hAnsi="Arial Narrow" w:cs="Arial"/>
                <w:sz w:val="18"/>
              </w:rPr>
              <w:t>, working with a consultant</w:t>
            </w:r>
          </w:p>
          <w:p w14:paraId="27FE589B" w14:textId="77777777" w:rsidR="00526A75" w:rsidRPr="00053941" w:rsidRDefault="00526A75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50" w:type="dxa"/>
          </w:tcPr>
          <w:p w14:paraId="6399FDAF" w14:textId="77777777" w:rsidR="0009010F" w:rsidRDefault="0009010F" w:rsidP="0009010F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25A61870" w14:textId="77777777" w:rsidR="00526A75" w:rsidRPr="00053941" w:rsidRDefault="00440F48" w:rsidP="0009010F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commence construction of the </w:t>
            </w:r>
            <w:r w:rsidR="0009010F">
              <w:rPr>
                <w:rFonts w:ascii="Arial Narrow" w:hAnsi="Arial Narrow" w:cs="Arial"/>
                <w:sz w:val="18"/>
              </w:rPr>
              <w:t xml:space="preserve">Riverside Forcemain Replacement Project </w:t>
            </w:r>
          </w:p>
        </w:tc>
        <w:tc>
          <w:tcPr>
            <w:tcW w:w="630" w:type="dxa"/>
          </w:tcPr>
          <w:p w14:paraId="70044FCF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7076B135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14792595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06A38B31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4B1F83E8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13144276" w14:textId="77777777" w:rsidR="001D36F2" w:rsidRPr="00BA1D55" w:rsidRDefault="001D36F2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  <w:p w14:paraId="0B4660EB" w14:textId="77777777" w:rsidR="00F034DF" w:rsidRPr="00BA1D55" w:rsidRDefault="00F034DF" w:rsidP="00E70D70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  <w:p w14:paraId="2600C5C1" w14:textId="77777777" w:rsidR="00F034DF" w:rsidRPr="00BA1D55" w:rsidRDefault="00F034DF" w:rsidP="00E70D70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0F48" w:rsidRPr="00053941" w14:paraId="1085806A" w14:textId="77777777" w:rsidTr="00440F48">
        <w:trPr>
          <w:cantSplit/>
        </w:trPr>
        <w:tc>
          <w:tcPr>
            <w:tcW w:w="1818" w:type="dxa"/>
          </w:tcPr>
          <w:p w14:paraId="0C68E5B1" w14:textId="77777777" w:rsidR="0009010F" w:rsidRDefault="0009010F" w:rsidP="00440F48">
            <w:pPr>
              <w:rPr>
                <w:rFonts w:ascii="Arial Narrow" w:hAnsi="Arial Narrow" w:cs="Arial"/>
                <w:sz w:val="18"/>
              </w:rPr>
            </w:pPr>
          </w:p>
          <w:p w14:paraId="2F406C0D" w14:textId="77777777" w:rsidR="00440F48" w:rsidRPr="00053941" w:rsidRDefault="00440F48" w:rsidP="00440F4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3. At the July 22</w:t>
            </w:r>
            <w:r w:rsidRPr="00440F48">
              <w:rPr>
                <w:rFonts w:ascii="Arial Narrow" w:hAnsi="Arial Narrow" w:cs="Arial"/>
                <w:sz w:val="18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18"/>
              </w:rPr>
              <w:t xml:space="preserve"> City Council Meeting</w:t>
            </w:r>
          </w:p>
          <w:p w14:paraId="557E03C4" w14:textId="77777777" w:rsidR="00440F48" w:rsidRPr="00053941" w:rsidRDefault="00440F48" w:rsidP="00440F4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430" w:type="dxa"/>
          </w:tcPr>
          <w:p w14:paraId="5E635642" w14:textId="77777777" w:rsidR="0009010F" w:rsidRDefault="0009010F" w:rsidP="00440F48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23F11CF0" w14:textId="77777777" w:rsidR="00440F48" w:rsidRPr="00053941" w:rsidRDefault="0009010F" w:rsidP="00440F48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The Chehalis Beautification Committee (Jill Anderson – Lead)</w:t>
            </w:r>
          </w:p>
          <w:p w14:paraId="73EFD96F" w14:textId="77777777" w:rsidR="00440F48" w:rsidRPr="00053941" w:rsidRDefault="00440F48" w:rsidP="00440F48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50" w:type="dxa"/>
          </w:tcPr>
          <w:p w14:paraId="537564A5" w14:textId="77777777" w:rsidR="0009010F" w:rsidRDefault="0009010F" w:rsidP="00440F48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59A2E861" w14:textId="77777777" w:rsidR="00440F48" w:rsidRPr="00053941" w:rsidRDefault="0009010F" w:rsidP="00440F48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present to the Council for action a Chehalis Beautification Plan, including programs to beautify the city</w:t>
            </w:r>
          </w:p>
        </w:tc>
        <w:tc>
          <w:tcPr>
            <w:tcW w:w="630" w:type="dxa"/>
          </w:tcPr>
          <w:p w14:paraId="59B9B44B" w14:textId="77777777" w:rsidR="00440F48" w:rsidRPr="00053941" w:rsidRDefault="00440F48" w:rsidP="00440F4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44468008" w14:textId="77777777" w:rsidR="00440F48" w:rsidRPr="00053941" w:rsidRDefault="00440F48" w:rsidP="00440F4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FAA8420" w14:textId="77777777" w:rsidR="00440F48" w:rsidRPr="00053941" w:rsidRDefault="00440F48" w:rsidP="00440F4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2B9BBBEF" w14:textId="77777777" w:rsidR="00440F48" w:rsidRPr="00BA1D55" w:rsidRDefault="00440F48" w:rsidP="00440F48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76F5" w:rsidRPr="00053941" w14:paraId="5C3E4F49" w14:textId="77777777" w:rsidTr="00890A71">
        <w:trPr>
          <w:cantSplit/>
        </w:trPr>
        <w:tc>
          <w:tcPr>
            <w:tcW w:w="1818" w:type="dxa"/>
          </w:tcPr>
          <w:p w14:paraId="6C9C2C03" w14:textId="77777777" w:rsidR="0009010F" w:rsidRDefault="0009010F">
            <w:pPr>
              <w:rPr>
                <w:rFonts w:ascii="Arial Narrow" w:hAnsi="Arial Narrow" w:cs="Arial"/>
                <w:sz w:val="18"/>
              </w:rPr>
            </w:pPr>
          </w:p>
          <w:p w14:paraId="3E515033" w14:textId="77777777" w:rsidR="004B76F5" w:rsidRPr="00053941" w:rsidRDefault="00F46FAD">
            <w:pPr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>4.</w:t>
            </w:r>
            <w:r w:rsidR="0009010F">
              <w:rPr>
                <w:rFonts w:ascii="Arial Narrow" w:hAnsi="Arial Narrow" w:cs="Arial"/>
                <w:sz w:val="18"/>
              </w:rPr>
              <w:t xml:space="preserve"> August 1, 2019</w:t>
            </w:r>
          </w:p>
          <w:p w14:paraId="507E7796" w14:textId="77777777" w:rsidR="00F46FAD" w:rsidRPr="00053941" w:rsidRDefault="00F46FAD" w:rsidP="009E1C7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430" w:type="dxa"/>
          </w:tcPr>
          <w:p w14:paraId="1EBEA523" w14:textId="77777777" w:rsidR="0009010F" w:rsidRDefault="0009010F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12D1FBEC" w14:textId="77777777" w:rsidR="00F46FAD" w:rsidRPr="00053941" w:rsidRDefault="0009010F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The Water Superintendent (Lead), The Public Works Director, and </w:t>
            </w:r>
            <w:r w:rsidR="00016330">
              <w:rPr>
                <w:rFonts w:ascii="Arial Narrow" w:hAnsi="Arial Narrow" w:cs="Arial"/>
                <w:sz w:val="18"/>
              </w:rPr>
              <w:t xml:space="preserve">Engineering Tech 3, </w:t>
            </w:r>
            <w:r>
              <w:rPr>
                <w:rFonts w:ascii="Arial Narrow" w:hAnsi="Arial Narrow" w:cs="Arial"/>
                <w:sz w:val="18"/>
              </w:rPr>
              <w:t>working with a consultant</w:t>
            </w:r>
          </w:p>
          <w:p w14:paraId="1CBA35CC" w14:textId="77777777" w:rsidR="00F46FAD" w:rsidRPr="00053941" w:rsidRDefault="00F46FAD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50" w:type="dxa"/>
          </w:tcPr>
          <w:p w14:paraId="2EAE9B44" w14:textId="77777777" w:rsidR="0009010F" w:rsidRDefault="0009010F" w:rsidP="0009010F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7B875677" w14:textId="77777777" w:rsidR="00F46FAD" w:rsidRPr="00053941" w:rsidRDefault="0009010F" w:rsidP="0009010F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present to the City Council for action the selection of one of the recommended Alignment Alternatives and begin design of the Chehalis Raw Water Line replacement </w:t>
            </w:r>
          </w:p>
        </w:tc>
        <w:tc>
          <w:tcPr>
            <w:tcW w:w="630" w:type="dxa"/>
          </w:tcPr>
          <w:p w14:paraId="120D2079" w14:textId="77777777" w:rsidR="004B76F5" w:rsidRPr="00053941" w:rsidRDefault="004B76F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1CA38492" w14:textId="77777777" w:rsidR="004B76F5" w:rsidRDefault="004B76F5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8219ADF" w14:textId="77777777" w:rsidR="00320E7A" w:rsidRDefault="00320E7A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C3F41F1" w14:textId="77777777" w:rsidR="00320E7A" w:rsidRPr="00053941" w:rsidRDefault="00320E7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31D187BA" w14:textId="77777777" w:rsidR="007B6637" w:rsidRPr="00053941" w:rsidRDefault="007B6637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4E50C7DB" w14:textId="77777777" w:rsidR="004B76F5" w:rsidRDefault="004B76F5" w:rsidP="001F1056">
            <w:pPr>
              <w:ind w:right="86"/>
              <w:jc w:val="center"/>
              <w:rPr>
                <w:rFonts w:ascii="Arial Narrow" w:hAnsi="Arial Narrow" w:cs="Arial"/>
                <w:sz w:val="18"/>
              </w:rPr>
            </w:pPr>
          </w:p>
          <w:p w14:paraId="0C0FFBDF" w14:textId="77777777" w:rsidR="007B6637" w:rsidRPr="00BA1D55" w:rsidRDefault="007B6637" w:rsidP="007B6637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D7482FA" w14:textId="77777777" w:rsidR="001D36F2" w:rsidRPr="00053941" w:rsidRDefault="001D36F2"/>
    <w:p w14:paraId="59D19A65" w14:textId="77777777" w:rsidR="00E70D70" w:rsidRPr="00053941" w:rsidRDefault="00E70D70" w:rsidP="00F034DF">
      <w:r w:rsidRPr="00053941">
        <w:br w:type="page"/>
      </w:r>
    </w:p>
    <w:p w14:paraId="591CEBE8" w14:textId="77777777" w:rsidR="00E70D70" w:rsidRPr="00053941" w:rsidRDefault="00E70D70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3960"/>
        <w:gridCol w:w="630"/>
        <w:gridCol w:w="720"/>
        <w:gridCol w:w="720"/>
        <w:gridCol w:w="4500"/>
      </w:tblGrid>
      <w:tr w:rsidR="004770A6" w:rsidRPr="00053941" w14:paraId="71EE51D0" w14:textId="77777777" w:rsidTr="00320E7A">
        <w:tc>
          <w:tcPr>
            <w:tcW w:w="13968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45930D9B" w14:textId="77777777" w:rsidR="004770A6" w:rsidRPr="00053941" w:rsidRDefault="004770A6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  <w:p w14:paraId="357DC37C" w14:textId="77777777" w:rsidR="004770A6" w:rsidRPr="00053941" w:rsidRDefault="004770A6" w:rsidP="004B5A2B">
            <w:pPr>
              <w:jc w:val="center"/>
              <w:rPr>
                <w:rFonts w:ascii="Arial Black" w:hAnsi="Arial Black"/>
                <w:b/>
                <w:bCs w:val="0"/>
                <w:i/>
                <w:iCs/>
                <w:sz w:val="24"/>
              </w:rPr>
            </w:pPr>
            <w:r w:rsidRPr="00053941">
              <w:rPr>
                <w:rFonts w:ascii="Arial" w:hAnsi="Arial" w:cs="Arial"/>
                <w:b/>
                <w:bCs w:val="0"/>
                <w:vanish/>
                <w:sz w:val="20"/>
              </w:rPr>
              <w:t>B</w:t>
            </w:r>
            <w:r w:rsidRPr="00053941">
              <w:rPr>
                <w:rFonts w:ascii="Arial" w:hAnsi="Arial" w:cs="Arial"/>
                <w:b/>
                <w:bCs w:val="0"/>
                <w:sz w:val="20"/>
              </w:rPr>
              <w:t>THREE-YEAR GOAL</w:t>
            </w:r>
            <w:r w:rsidRPr="00053941">
              <w:rPr>
                <w:rFonts w:ascii="Arial" w:hAnsi="Arial" w:cs="Arial"/>
                <w:b/>
                <w:bCs w:val="0"/>
                <w:sz w:val="24"/>
              </w:rPr>
              <w:t>:</w:t>
            </w:r>
            <w:r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 xml:space="preserve"> </w:t>
            </w:r>
            <w:r w:rsidR="00FD6436"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>ENHANCE AND MODERNIZE TECHNOLOGY</w:t>
            </w:r>
          </w:p>
          <w:p w14:paraId="34C12D29" w14:textId="77777777" w:rsidR="004B5A2B" w:rsidRPr="00053941" w:rsidRDefault="004B5A2B" w:rsidP="004B5A2B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</w:tc>
      </w:tr>
      <w:tr w:rsidR="001D36F2" w:rsidRPr="00053941" w14:paraId="3547657A" w14:textId="77777777" w:rsidTr="00320E7A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14:paraId="5EC5832F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5A468E32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WHEN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3F3F3"/>
          </w:tcPr>
          <w:p w14:paraId="5FC9F21F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615A86EC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3F3F3"/>
          </w:tcPr>
          <w:p w14:paraId="68F6E8A5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</w:p>
          <w:p w14:paraId="6347E4C5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WHAT</w:t>
            </w:r>
          </w:p>
        </w:tc>
        <w:tc>
          <w:tcPr>
            <w:tcW w:w="2070" w:type="dxa"/>
            <w:gridSpan w:val="3"/>
            <w:shd w:val="clear" w:color="auto" w:fill="F3F3F3"/>
          </w:tcPr>
          <w:p w14:paraId="582049CF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69BC67C8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STATUS</w:t>
            </w:r>
          </w:p>
          <w:p w14:paraId="7BE65ED6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500" w:type="dxa"/>
            <w:shd w:val="clear" w:color="auto" w:fill="F3F3F3"/>
          </w:tcPr>
          <w:p w14:paraId="4FD12942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2628AA03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COMMENTS</w:t>
            </w:r>
          </w:p>
          <w:p w14:paraId="010EF130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1D36F2" w:rsidRPr="00053941" w14:paraId="38685568" w14:textId="77777777" w:rsidTr="00320E7A">
        <w:trPr>
          <w:cantSplit/>
        </w:trPr>
        <w:tc>
          <w:tcPr>
            <w:tcW w:w="1728" w:type="dxa"/>
            <w:tcBorders>
              <w:right w:val="nil"/>
            </w:tcBorders>
            <w:shd w:val="clear" w:color="auto" w:fill="F3F3F3"/>
          </w:tcPr>
          <w:p w14:paraId="0F0CC527" w14:textId="77777777" w:rsidR="001D36F2" w:rsidRPr="00053941" w:rsidRDefault="001D36F2"/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3F3F3"/>
          </w:tcPr>
          <w:p w14:paraId="77F42140" w14:textId="77777777" w:rsidR="001D36F2" w:rsidRPr="00053941" w:rsidRDefault="001D36F2">
            <w:pPr>
              <w:ind w:right="86"/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6BAC7FA8" w14:textId="77777777" w:rsidR="001D36F2" w:rsidRPr="00053941" w:rsidRDefault="001D36F2">
            <w:pPr>
              <w:ind w:right="-123"/>
            </w:pPr>
          </w:p>
        </w:tc>
        <w:tc>
          <w:tcPr>
            <w:tcW w:w="630" w:type="dxa"/>
            <w:shd w:val="clear" w:color="auto" w:fill="F3F3F3"/>
          </w:tcPr>
          <w:p w14:paraId="53AA4BBD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DONE</w:t>
            </w:r>
          </w:p>
        </w:tc>
        <w:tc>
          <w:tcPr>
            <w:tcW w:w="720" w:type="dxa"/>
            <w:shd w:val="clear" w:color="auto" w:fill="F3F3F3"/>
          </w:tcPr>
          <w:p w14:paraId="4728674E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ON</w:t>
            </w:r>
          </w:p>
          <w:p w14:paraId="740FE669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TARGET</w:t>
            </w:r>
          </w:p>
        </w:tc>
        <w:tc>
          <w:tcPr>
            <w:tcW w:w="720" w:type="dxa"/>
            <w:shd w:val="clear" w:color="auto" w:fill="F3F3F3"/>
          </w:tcPr>
          <w:p w14:paraId="21074A80" w14:textId="77777777" w:rsidR="001D36F2" w:rsidRPr="00053941" w:rsidRDefault="001D36F2">
            <w:pPr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REVISED</w:t>
            </w:r>
          </w:p>
        </w:tc>
        <w:tc>
          <w:tcPr>
            <w:tcW w:w="4500" w:type="dxa"/>
            <w:shd w:val="clear" w:color="auto" w:fill="F3F3F3"/>
          </w:tcPr>
          <w:p w14:paraId="2FC1C9D2" w14:textId="77777777" w:rsidR="001D36F2" w:rsidRPr="00053941" w:rsidRDefault="001D36F2">
            <w:pPr>
              <w:ind w:right="86"/>
            </w:pPr>
          </w:p>
        </w:tc>
      </w:tr>
      <w:tr w:rsidR="0009010F" w:rsidRPr="00053941" w14:paraId="1749FAA2" w14:textId="77777777" w:rsidTr="0009010F">
        <w:trPr>
          <w:cantSplit/>
        </w:trPr>
        <w:tc>
          <w:tcPr>
            <w:tcW w:w="1728" w:type="dxa"/>
          </w:tcPr>
          <w:p w14:paraId="15A141A3" w14:textId="77777777" w:rsidR="0009010F" w:rsidRDefault="0009010F" w:rsidP="0009010F">
            <w:pPr>
              <w:rPr>
                <w:rFonts w:ascii="Arial Narrow" w:hAnsi="Arial Narrow" w:cs="Arial"/>
                <w:sz w:val="18"/>
              </w:rPr>
            </w:pPr>
          </w:p>
          <w:p w14:paraId="665FCF4C" w14:textId="77777777" w:rsidR="0009010F" w:rsidRPr="00053941" w:rsidRDefault="0009010F" w:rsidP="0009010F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  <w:r w:rsidRPr="00053941">
              <w:rPr>
                <w:rFonts w:ascii="Arial Narrow" w:hAnsi="Arial Narrow" w:cs="Arial"/>
                <w:sz w:val="18"/>
              </w:rPr>
              <w:t>.</w:t>
            </w:r>
            <w:r>
              <w:rPr>
                <w:rFonts w:ascii="Arial Narrow" w:hAnsi="Arial Narrow" w:cs="Arial"/>
                <w:sz w:val="18"/>
              </w:rPr>
              <w:t xml:space="preserve"> At the April 8</w:t>
            </w:r>
            <w:r w:rsidRPr="0009010F">
              <w:rPr>
                <w:rFonts w:ascii="Arial Narrow" w:hAnsi="Arial Narrow" w:cs="Arial"/>
                <w:sz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8"/>
              </w:rPr>
              <w:t xml:space="preserve"> City Council Meeting</w:t>
            </w:r>
          </w:p>
          <w:p w14:paraId="04A08296" w14:textId="77777777" w:rsidR="0009010F" w:rsidRPr="00053941" w:rsidRDefault="0009010F" w:rsidP="0009010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</w:tcPr>
          <w:p w14:paraId="1CBE5E28" w14:textId="77777777" w:rsidR="0009010F" w:rsidRPr="00053941" w:rsidRDefault="0009010F" w:rsidP="0009010F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4E2ED7B5" w14:textId="77777777" w:rsidR="0009010F" w:rsidRPr="00053941" w:rsidRDefault="00016330" w:rsidP="0009010F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The </w:t>
            </w:r>
            <w:r w:rsidR="0009010F">
              <w:rPr>
                <w:rFonts w:ascii="Arial Narrow" w:hAnsi="Arial Narrow" w:cs="Arial"/>
                <w:sz w:val="18"/>
              </w:rPr>
              <w:t>IT Committee</w:t>
            </w:r>
            <w:r w:rsidR="0009010F">
              <w:rPr>
                <w:rFonts w:ascii="Arial Narrow" w:hAnsi="Arial Narrow" w:cs="Arial"/>
                <w:sz w:val="18"/>
              </w:rPr>
              <w:br/>
              <w:t>(</w:t>
            </w:r>
            <w:r>
              <w:rPr>
                <w:rFonts w:ascii="Arial Narrow" w:hAnsi="Arial Narrow" w:cs="Arial"/>
                <w:sz w:val="18"/>
              </w:rPr>
              <w:t>Police Chief</w:t>
            </w:r>
            <w:r w:rsidR="0009010F" w:rsidRPr="00053941">
              <w:rPr>
                <w:rFonts w:ascii="Arial Narrow" w:hAnsi="Arial Narrow" w:cs="Arial"/>
                <w:sz w:val="18"/>
              </w:rPr>
              <w:t xml:space="preserve"> – lead)</w:t>
            </w:r>
          </w:p>
          <w:p w14:paraId="761616EA" w14:textId="77777777" w:rsidR="0009010F" w:rsidRPr="00053941" w:rsidRDefault="0009010F" w:rsidP="0009010F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960" w:type="dxa"/>
          </w:tcPr>
          <w:p w14:paraId="4879F8E2" w14:textId="77777777" w:rsidR="0009010F" w:rsidRPr="00053941" w:rsidRDefault="0009010F" w:rsidP="0009010F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0A4DC2E8" w14:textId="77777777" w:rsidR="0009010F" w:rsidRPr="00053941" w:rsidRDefault="0009010F" w:rsidP="0009010F">
            <w:pPr>
              <w:ind w:right="-123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>Present to the City Council for action a citywide camera and a</w:t>
            </w:r>
            <w:r w:rsidR="00016330">
              <w:rPr>
                <w:rFonts w:ascii="Arial Narrow" w:hAnsi="Arial Narrow" w:cs="Arial"/>
                <w:sz w:val="18"/>
              </w:rPr>
              <w:t>larm system for City facilities</w:t>
            </w:r>
          </w:p>
        </w:tc>
        <w:tc>
          <w:tcPr>
            <w:tcW w:w="630" w:type="dxa"/>
          </w:tcPr>
          <w:p w14:paraId="643AF8B9" w14:textId="77777777" w:rsidR="0009010F" w:rsidRPr="00053941" w:rsidRDefault="0009010F" w:rsidP="0009010F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564C51F" w14:textId="77777777" w:rsidR="0009010F" w:rsidRPr="00053941" w:rsidRDefault="0009010F" w:rsidP="0009010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45EB1007" w14:textId="77777777" w:rsidR="0009010F" w:rsidRPr="00053941" w:rsidRDefault="0009010F" w:rsidP="0009010F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65D2A73F" w14:textId="77777777" w:rsidR="0009010F" w:rsidRPr="00053941" w:rsidRDefault="0009010F" w:rsidP="0009010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D66F965" w14:textId="77777777" w:rsidR="0009010F" w:rsidRPr="00053941" w:rsidRDefault="0009010F" w:rsidP="0009010F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527A8BE8" w14:textId="77777777" w:rsidR="0009010F" w:rsidRDefault="0009010F" w:rsidP="0009010F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256128E" w14:textId="77777777" w:rsidR="0009010F" w:rsidRPr="00053941" w:rsidRDefault="0009010F" w:rsidP="0009010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00" w:type="dxa"/>
          </w:tcPr>
          <w:p w14:paraId="7B12B22A" w14:textId="77777777" w:rsidR="0009010F" w:rsidRPr="00053941" w:rsidRDefault="0009010F" w:rsidP="000901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36F2" w:rsidRPr="00053941" w14:paraId="5C1B7BC3" w14:textId="77777777" w:rsidTr="00320E7A">
        <w:trPr>
          <w:cantSplit/>
        </w:trPr>
        <w:tc>
          <w:tcPr>
            <w:tcW w:w="1728" w:type="dxa"/>
          </w:tcPr>
          <w:p w14:paraId="0C20D89E" w14:textId="77777777" w:rsidR="008657E5" w:rsidRDefault="008657E5">
            <w:pPr>
              <w:rPr>
                <w:rFonts w:ascii="Arial Narrow" w:hAnsi="Arial Narrow" w:cs="Arial"/>
                <w:sz w:val="18"/>
              </w:rPr>
            </w:pPr>
          </w:p>
          <w:p w14:paraId="6322EEFA" w14:textId="77777777" w:rsidR="001D36F2" w:rsidRPr="00053941" w:rsidRDefault="008657E5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2</w:t>
            </w:r>
            <w:r w:rsidR="005C3393" w:rsidRPr="00053941">
              <w:rPr>
                <w:rFonts w:ascii="Arial Narrow" w:hAnsi="Arial Narrow" w:cs="Arial"/>
                <w:sz w:val="18"/>
              </w:rPr>
              <w:t>.</w:t>
            </w:r>
            <w:r>
              <w:rPr>
                <w:rFonts w:ascii="Arial Narrow" w:hAnsi="Arial Narrow" w:cs="Arial"/>
                <w:sz w:val="18"/>
              </w:rPr>
              <w:t xml:space="preserve"> June 1, 2019</w:t>
            </w:r>
          </w:p>
          <w:p w14:paraId="4E36D4E5" w14:textId="77777777" w:rsidR="00F46FAD" w:rsidRPr="00053941" w:rsidRDefault="00F46FAD" w:rsidP="009E1C7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</w:tcPr>
          <w:p w14:paraId="28923A7F" w14:textId="77777777" w:rsidR="00526A75" w:rsidRPr="00053941" w:rsidRDefault="00526A75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0CDAE3CB" w14:textId="77777777" w:rsidR="00F46FAD" w:rsidRPr="00053941" w:rsidRDefault="00F46FAD">
            <w:pPr>
              <w:ind w:right="86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>Finance Director</w:t>
            </w:r>
          </w:p>
        </w:tc>
        <w:tc>
          <w:tcPr>
            <w:tcW w:w="3960" w:type="dxa"/>
          </w:tcPr>
          <w:p w14:paraId="4461AB6D" w14:textId="77777777" w:rsidR="00526A75" w:rsidRPr="00053941" w:rsidRDefault="00526A75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71FA55C7" w14:textId="77777777" w:rsidR="00F46FAD" w:rsidRDefault="00F46FAD">
            <w:pPr>
              <w:ind w:right="-123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>Research and present to the City Manager for review and ultimate</w:t>
            </w:r>
            <w:r w:rsidR="00016330">
              <w:rPr>
                <w:rFonts w:ascii="Arial Narrow" w:hAnsi="Arial Narrow" w:cs="Arial"/>
                <w:sz w:val="18"/>
              </w:rPr>
              <w:t>ly the</w:t>
            </w:r>
            <w:r w:rsidRPr="00053941">
              <w:rPr>
                <w:rFonts w:ascii="Arial Narrow" w:hAnsi="Arial Narrow" w:cs="Arial"/>
                <w:sz w:val="18"/>
              </w:rPr>
              <w:t xml:space="preserve"> City Council </w:t>
            </w:r>
            <w:r w:rsidR="008657E5">
              <w:rPr>
                <w:rFonts w:ascii="Arial Narrow" w:hAnsi="Arial Narrow" w:cs="Arial"/>
                <w:sz w:val="18"/>
              </w:rPr>
              <w:t xml:space="preserve">for </w:t>
            </w:r>
            <w:r w:rsidRPr="00053941">
              <w:rPr>
                <w:rFonts w:ascii="Arial Narrow" w:hAnsi="Arial Narrow" w:cs="Arial"/>
                <w:sz w:val="18"/>
              </w:rPr>
              <w:t>consideration a program to facilitate credit card or bank account payments to all d</w:t>
            </w:r>
            <w:r w:rsidR="00016330">
              <w:rPr>
                <w:rFonts w:ascii="Arial Narrow" w:hAnsi="Arial Narrow" w:cs="Arial"/>
                <w:sz w:val="18"/>
              </w:rPr>
              <w:t>epartments that accept payments</w:t>
            </w:r>
          </w:p>
          <w:p w14:paraId="2BB9A3B0" w14:textId="77777777" w:rsidR="00016330" w:rsidRPr="00053941" w:rsidRDefault="00016330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0BC95C1A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6DEF7A9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2CFDA4B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2AF66F86" w14:textId="77777777" w:rsidR="001D36F2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B214052" w14:textId="77777777" w:rsidR="00320E7A" w:rsidRPr="00053941" w:rsidRDefault="00320E7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5AD5F0E" w14:textId="77777777" w:rsidR="001D36F2" w:rsidRPr="00053941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7724910C" w14:textId="77777777" w:rsidR="001D36F2" w:rsidRDefault="001D36F2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50DD67F4" w14:textId="77777777" w:rsidR="00CC4850" w:rsidRPr="00053941" w:rsidRDefault="00CC4850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00" w:type="dxa"/>
          </w:tcPr>
          <w:p w14:paraId="58E9D960" w14:textId="77777777" w:rsidR="001D36F2" w:rsidRPr="00BA1D55" w:rsidRDefault="001D36F2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1E451AA2" w14:textId="77777777" w:rsidR="00480A8F" w:rsidRPr="00BA1D55" w:rsidRDefault="00480A8F" w:rsidP="00014142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57E5" w:rsidRPr="00053941" w14:paraId="28325913" w14:textId="77777777" w:rsidTr="008657E5">
        <w:trPr>
          <w:cantSplit/>
        </w:trPr>
        <w:tc>
          <w:tcPr>
            <w:tcW w:w="1728" w:type="dxa"/>
          </w:tcPr>
          <w:p w14:paraId="2567C98C" w14:textId="77777777" w:rsidR="008657E5" w:rsidRDefault="008657E5" w:rsidP="008657E5">
            <w:pPr>
              <w:rPr>
                <w:rFonts w:ascii="Arial Narrow" w:hAnsi="Arial Narrow" w:cs="Arial"/>
                <w:sz w:val="18"/>
              </w:rPr>
            </w:pPr>
          </w:p>
          <w:p w14:paraId="19ABD44E" w14:textId="77777777" w:rsidR="008657E5" w:rsidRDefault="008657E5" w:rsidP="008657E5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3. At the September 9</w:t>
            </w:r>
            <w:r w:rsidRPr="008657E5">
              <w:rPr>
                <w:rFonts w:ascii="Arial Narrow" w:hAnsi="Arial Narrow" w:cs="Arial"/>
                <w:sz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8"/>
              </w:rPr>
              <w:t xml:space="preserve"> City Council Meeting</w:t>
            </w:r>
          </w:p>
          <w:p w14:paraId="6FFC8302" w14:textId="77777777" w:rsidR="008657E5" w:rsidRPr="00053941" w:rsidRDefault="008657E5" w:rsidP="008657E5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</w:tcPr>
          <w:p w14:paraId="453AD94A" w14:textId="77777777" w:rsidR="008657E5" w:rsidRPr="00053941" w:rsidRDefault="008657E5" w:rsidP="008657E5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7DAEC592" w14:textId="77777777" w:rsidR="008657E5" w:rsidRPr="00053941" w:rsidRDefault="008657E5" w:rsidP="008657E5">
            <w:pPr>
              <w:ind w:right="86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 xml:space="preserve">Finance Director </w:t>
            </w:r>
          </w:p>
        </w:tc>
        <w:tc>
          <w:tcPr>
            <w:tcW w:w="3960" w:type="dxa"/>
          </w:tcPr>
          <w:p w14:paraId="34DE5C23" w14:textId="77777777" w:rsidR="008657E5" w:rsidRPr="00053941" w:rsidRDefault="008657E5" w:rsidP="008657E5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51818C58" w14:textId="77777777" w:rsidR="008657E5" w:rsidRDefault="008657E5" w:rsidP="008657E5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m</w:t>
            </w:r>
            <w:r w:rsidRPr="00053941">
              <w:rPr>
                <w:rFonts w:ascii="Arial Narrow" w:hAnsi="Arial Narrow" w:cs="Arial"/>
                <w:sz w:val="18"/>
              </w:rPr>
              <w:t>ake a recommendation</w:t>
            </w:r>
            <w:r>
              <w:rPr>
                <w:rFonts w:ascii="Arial Narrow" w:hAnsi="Arial Narrow" w:cs="Arial"/>
                <w:sz w:val="18"/>
              </w:rPr>
              <w:t>, including costs,</w:t>
            </w:r>
            <w:r w:rsidRPr="00053941">
              <w:rPr>
                <w:rFonts w:ascii="Arial Narrow" w:hAnsi="Arial Narrow" w:cs="Arial"/>
                <w:sz w:val="18"/>
              </w:rPr>
              <w:t xml:space="preserve"> to the City Council for action</w:t>
            </w:r>
            <w:r>
              <w:rPr>
                <w:rFonts w:ascii="Arial Narrow" w:hAnsi="Arial Narrow" w:cs="Arial"/>
                <w:sz w:val="18"/>
              </w:rPr>
              <w:t xml:space="preserve"> regarding</w:t>
            </w:r>
            <w:r w:rsidRPr="00053941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vendor electronic payment</w:t>
            </w:r>
            <w:r w:rsidR="00016330">
              <w:rPr>
                <w:rFonts w:ascii="Arial Narrow" w:hAnsi="Arial Narrow" w:cs="Arial"/>
                <w:sz w:val="18"/>
              </w:rPr>
              <w:t>s</w:t>
            </w:r>
            <w:r>
              <w:rPr>
                <w:rFonts w:ascii="Arial Narrow" w:hAnsi="Arial Narrow" w:cs="Arial"/>
                <w:sz w:val="18"/>
              </w:rPr>
              <w:t xml:space="preserve"> as an </w:t>
            </w:r>
            <w:r w:rsidR="00016330">
              <w:rPr>
                <w:rFonts w:ascii="Arial Narrow" w:hAnsi="Arial Narrow" w:cs="Arial"/>
                <w:sz w:val="18"/>
              </w:rPr>
              <w:t>option for payment of invoices</w:t>
            </w:r>
          </w:p>
          <w:p w14:paraId="71F1FFCE" w14:textId="77777777" w:rsidR="008657E5" w:rsidRPr="00053941" w:rsidRDefault="008657E5" w:rsidP="008657E5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6BEF7AFE" w14:textId="77777777" w:rsidR="008657E5" w:rsidRPr="00053941" w:rsidRDefault="008657E5" w:rsidP="008657E5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5D4E5789" w14:textId="77777777" w:rsidR="008657E5" w:rsidRPr="00053941" w:rsidRDefault="008657E5" w:rsidP="008657E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218106F3" w14:textId="77777777" w:rsidR="008657E5" w:rsidRPr="00053941" w:rsidRDefault="008657E5" w:rsidP="008657E5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6DF46C7F" w14:textId="77777777" w:rsidR="008657E5" w:rsidRPr="00053941" w:rsidRDefault="008657E5" w:rsidP="008657E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4F32445" w14:textId="77777777" w:rsidR="008657E5" w:rsidRPr="00053941" w:rsidRDefault="008657E5" w:rsidP="008657E5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0EC346B5" w14:textId="77777777" w:rsidR="008657E5" w:rsidRPr="00053941" w:rsidRDefault="008657E5" w:rsidP="008657E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00" w:type="dxa"/>
          </w:tcPr>
          <w:p w14:paraId="747C46D9" w14:textId="77777777" w:rsidR="008657E5" w:rsidRPr="00BA1D55" w:rsidRDefault="008657E5" w:rsidP="008657E5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5EB6DC68" w14:textId="77777777" w:rsidR="008657E5" w:rsidRPr="00BA1D55" w:rsidRDefault="008657E5" w:rsidP="008657E5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</w:tr>
    </w:tbl>
    <w:p w14:paraId="2E8FF8D5" w14:textId="77777777" w:rsidR="001D36F2" w:rsidRDefault="001D36F2"/>
    <w:p w14:paraId="6449CF6E" w14:textId="77777777" w:rsidR="00CC4850" w:rsidRDefault="00CC4850"/>
    <w:p w14:paraId="7EA796CF" w14:textId="77777777" w:rsidR="00CC4850" w:rsidRPr="00053941" w:rsidRDefault="00CC4850"/>
    <w:p w14:paraId="7E5179F5" w14:textId="77777777" w:rsidR="001D36F2" w:rsidRPr="00053941" w:rsidRDefault="001D36F2">
      <w:pPr>
        <w:rPr>
          <w:sz w:val="16"/>
        </w:rPr>
      </w:pPr>
      <w:r w:rsidRPr="00053941">
        <w:rPr>
          <w:rFonts w:ascii="Arial Black" w:hAnsi="Arial Black"/>
        </w:rPr>
        <w:br w:type="page"/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3690"/>
        <w:gridCol w:w="630"/>
        <w:gridCol w:w="720"/>
        <w:gridCol w:w="720"/>
        <w:gridCol w:w="4410"/>
      </w:tblGrid>
      <w:tr w:rsidR="004770A6" w:rsidRPr="00053941" w14:paraId="0387C064" w14:textId="77777777" w:rsidTr="00A748F5">
        <w:tc>
          <w:tcPr>
            <w:tcW w:w="13878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16C0A876" w14:textId="77777777" w:rsidR="004770A6" w:rsidRPr="00053941" w:rsidRDefault="004770A6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  <w:p w14:paraId="780B8577" w14:textId="77777777" w:rsidR="004770A6" w:rsidRPr="00053941" w:rsidRDefault="004770A6" w:rsidP="004B5A2B">
            <w:pPr>
              <w:jc w:val="center"/>
              <w:rPr>
                <w:rFonts w:ascii="Arial Black" w:hAnsi="Arial Black"/>
                <w:b/>
                <w:bCs w:val="0"/>
                <w:i/>
                <w:iCs/>
                <w:sz w:val="24"/>
              </w:rPr>
            </w:pPr>
            <w:r w:rsidRPr="00053941">
              <w:rPr>
                <w:rFonts w:ascii="Arial" w:hAnsi="Arial" w:cs="Arial"/>
                <w:b/>
                <w:bCs w:val="0"/>
                <w:vanish/>
                <w:sz w:val="20"/>
              </w:rPr>
              <w:t>C</w:t>
            </w:r>
            <w:r w:rsidRPr="00053941">
              <w:rPr>
                <w:rFonts w:ascii="Arial" w:hAnsi="Arial" w:cs="Arial"/>
                <w:b/>
                <w:bCs w:val="0"/>
                <w:sz w:val="20"/>
              </w:rPr>
              <w:t>THREE-YEAR GOAL</w:t>
            </w:r>
            <w:r w:rsidRPr="00053941">
              <w:rPr>
                <w:rFonts w:ascii="Arial" w:hAnsi="Arial" w:cs="Arial"/>
                <w:b/>
                <w:bCs w:val="0"/>
                <w:sz w:val="24"/>
              </w:rPr>
              <w:t>:</w:t>
            </w:r>
            <w:r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 xml:space="preserve"> </w:t>
            </w:r>
            <w:r w:rsidR="00FD6436"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>INCREASE AND OPTIMIZE STAFFING LEVELS</w:t>
            </w:r>
          </w:p>
          <w:p w14:paraId="6D0C14D2" w14:textId="77777777" w:rsidR="004B5A2B" w:rsidRPr="00053941" w:rsidRDefault="004B5A2B" w:rsidP="004B5A2B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</w:tc>
      </w:tr>
      <w:tr w:rsidR="001D36F2" w:rsidRPr="00053941" w14:paraId="495898CD" w14:textId="77777777" w:rsidTr="00A748F5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14:paraId="09EC78CD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4FE2F3FD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14:paraId="50B70E7F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19B3F2F5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3F3F3"/>
          </w:tcPr>
          <w:p w14:paraId="277C6C29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</w:p>
          <w:p w14:paraId="6B4E1B7C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WHAT</w:t>
            </w:r>
          </w:p>
        </w:tc>
        <w:tc>
          <w:tcPr>
            <w:tcW w:w="2070" w:type="dxa"/>
            <w:gridSpan w:val="3"/>
            <w:shd w:val="clear" w:color="auto" w:fill="F3F3F3"/>
          </w:tcPr>
          <w:p w14:paraId="2E8165E6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352EFA27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STATUS</w:t>
            </w:r>
          </w:p>
          <w:p w14:paraId="663F7C96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410" w:type="dxa"/>
            <w:shd w:val="clear" w:color="auto" w:fill="F3F3F3"/>
          </w:tcPr>
          <w:p w14:paraId="2C9B7F34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646BB944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COMMENTS</w:t>
            </w:r>
          </w:p>
          <w:p w14:paraId="13AF5B91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1D36F2" w:rsidRPr="00053941" w14:paraId="25615426" w14:textId="77777777" w:rsidTr="00A748F5">
        <w:trPr>
          <w:cantSplit/>
        </w:trPr>
        <w:tc>
          <w:tcPr>
            <w:tcW w:w="1728" w:type="dxa"/>
            <w:tcBorders>
              <w:right w:val="nil"/>
            </w:tcBorders>
            <w:shd w:val="clear" w:color="auto" w:fill="F3F3F3"/>
          </w:tcPr>
          <w:p w14:paraId="66EAC31E" w14:textId="77777777" w:rsidR="001D36F2" w:rsidRPr="00053941" w:rsidRDefault="001D36F2"/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3F3F3"/>
          </w:tcPr>
          <w:p w14:paraId="574C3D26" w14:textId="77777777" w:rsidR="001D36F2" w:rsidRPr="00053941" w:rsidRDefault="001D36F2">
            <w:pPr>
              <w:ind w:right="86"/>
            </w:pPr>
          </w:p>
        </w:tc>
        <w:tc>
          <w:tcPr>
            <w:tcW w:w="3690" w:type="dxa"/>
            <w:tcBorders>
              <w:left w:val="nil"/>
            </w:tcBorders>
            <w:shd w:val="clear" w:color="auto" w:fill="F3F3F3"/>
          </w:tcPr>
          <w:p w14:paraId="22D2C02F" w14:textId="77777777" w:rsidR="001D36F2" w:rsidRPr="00053941" w:rsidRDefault="001D36F2">
            <w:pPr>
              <w:ind w:right="-123"/>
            </w:pPr>
          </w:p>
        </w:tc>
        <w:tc>
          <w:tcPr>
            <w:tcW w:w="630" w:type="dxa"/>
            <w:shd w:val="clear" w:color="auto" w:fill="F3F3F3"/>
          </w:tcPr>
          <w:p w14:paraId="0A239BB3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DONE</w:t>
            </w:r>
          </w:p>
        </w:tc>
        <w:tc>
          <w:tcPr>
            <w:tcW w:w="720" w:type="dxa"/>
            <w:shd w:val="clear" w:color="auto" w:fill="F3F3F3"/>
          </w:tcPr>
          <w:p w14:paraId="1318E697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ON</w:t>
            </w:r>
          </w:p>
          <w:p w14:paraId="3D52EA0D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TARGET</w:t>
            </w:r>
          </w:p>
        </w:tc>
        <w:tc>
          <w:tcPr>
            <w:tcW w:w="720" w:type="dxa"/>
            <w:shd w:val="clear" w:color="auto" w:fill="F3F3F3"/>
          </w:tcPr>
          <w:p w14:paraId="30E9BB3B" w14:textId="77777777" w:rsidR="001D36F2" w:rsidRPr="00053941" w:rsidRDefault="001D36F2">
            <w:pPr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REVISED</w:t>
            </w:r>
          </w:p>
        </w:tc>
        <w:tc>
          <w:tcPr>
            <w:tcW w:w="4410" w:type="dxa"/>
            <w:shd w:val="clear" w:color="auto" w:fill="F3F3F3"/>
          </w:tcPr>
          <w:p w14:paraId="11C09D5B" w14:textId="77777777" w:rsidR="001D36F2" w:rsidRPr="00053941" w:rsidRDefault="001D36F2">
            <w:pPr>
              <w:ind w:right="86"/>
            </w:pPr>
          </w:p>
        </w:tc>
      </w:tr>
      <w:tr w:rsidR="00D21155" w:rsidRPr="00053941" w14:paraId="097C768C" w14:textId="77777777" w:rsidTr="00A748F5">
        <w:trPr>
          <w:cantSplit/>
        </w:trPr>
        <w:tc>
          <w:tcPr>
            <w:tcW w:w="1728" w:type="dxa"/>
          </w:tcPr>
          <w:p w14:paraId="21E5F01A" w14:textId="77777777" w:rsidR="008657E5" w:rsidRDefault="008657E5" w:rsidP="00BB52DE">
            <w:pPr>
              <w:rPr>
                <w:rFonts w:ascii="Arial Narrow" w:hAnsi="Arial Narrow" w:cs="Arial"/>
                <w:sz w:val="18"/>
              </w:rPr>
            </w:pPr>
          </w:p>
          <w:p w14:paraId="0D38D510" w14:textId="77777777" w:rsidR="00D21155" w:rsidRPr="00053941" w:rsidRDefault="00D21155" w:rsidP="00BB52DE">
            <w:pPr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>1.</w:t>
            </w:r>
            <w:r w:rsidR="008657E5">
              <w:rPr>
                <w:rFonts w:ascii="Arial Narrow" w:hAnsi="Arial Narrow" w:cs="Arial"/>
                <w:sz w:val="18"/>
              </w:rPr>
              <w:t xml:space="preserve"> July 15, 2019</w:t>
            </w:r>
          </w:p>
          <w:p w14:paraId="58528274" w14:textId="77777777" w:rsidR="00D21155" w:rsidRPr="00053941" w:rsidRDefault="00D21155" w:rsidP="009E1C7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80" w:type="dxa"/>
          </w:tcPr>
          <w:p w14:paraId="70638C75" w14:textId="77777777" w:rsidR="00D21155" w:rsidRPr="00053941" w:rsidRDefault="00D21155" w:rsidP="00BB52DE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3610490F" w14:textId="77777777" w:rsidR="00D21155" w:rsidRPr="00053941" w:rsidRDefault="00C07C56" w:rsidP="00BB52DE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HR Director</w:t>
            </w:r>
            <w:r w:rsidR="00D21155" w:rsidRPr="00053941">
              <w:rPr>
                <w:rFonts w:ascii="Arial Narrow" w:hAnsi="Arial Narrow" w:cs="Arial"/>
                <w:sz w:val="18"/>
              </w:rPr>
              <w:t>/Risk Manager</w:t>
            </w:r>
            <w:r w:rsidR="008657E5">
              <w:rPr>
                <w:rFonts w:ascii="Arial Narrow" w:hAnsi="Arial Narrow" w:cs="Arial"/>
                <w:sz w:val="18"/>
              </w:rPr>
              <w:t xml:space="preserve"> with input from the City Council Budget Review Committee </w:t>
            </w:r>
          </w:p>
        </w:tc>
        <w:tc>
          <w:tcPr>
            <w:tcW w:w="3690" w:type="dxa"/>
          </w:tcPr>
          <w:p w14:paraId="29CF954C" w14:textId="77777777" w:rsidR="00D21155" w:rsidRPr="00053941" w:rsidRDefault="00D21155" w:rsidP="00BB52DE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1B9F5E14" w14:textId="15B6C879" w:rsidR="00D21155" w:rsidRPr="00053941" w:rsidRDefault="00D21155" w:rsidP="00BB52DE">
            <w:pPr>
              <w:ind w:right="-123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 xml:space="preserve">As part of the </w:t>
            </w:r>
            <w:r w:rsidR="008657E5">
              <w:rPr>
                <w:rFonts w:ascii="Arial Narrow" w:hAnsi="Arial Narrow" w:cs="Arial"/>
                <w:sz w:val="18"/>
              </w:rPr>
              <w:t>2020</w:t>
            </w:r>
            <w:r w:rsidR="00016330">
              <w:rPr>
                <w:rFonts w:ascii="Arial Narrow" w:hAnsi="Arial Narrow" w:cs="Arial"/>
                <w:sz w:val="18"/>
              </w:rPr>
              <w:t xml:space="preserve"> fiscal year</w:t>
            </w:r>
            <w:r w:rsidRPr="00053941">
              <w:rPr>
                <w:rFonts w:ascii="Arial Narrow" w:hAnsi="Arial Narrow" w:cs="Arial"/>
                <w:sz w:val="18"/>
              </w:rPr>
              <w:t xml:space="preserve"> budget process, </w:t>
            </w:r>
            <w:r w:rsidR="00A748F5">
              <w:rPr>
                <w:rFonts w:ascii="Arial Narrow" w:hAnsi="Arial Narrow" w:cs="Arial"/>
                <w:sz w:val="18"/>
              </w:rPr>
              <w:t>update</w:t>
            </w:r>
            <w:r w:rsidRPr="00053941">
              <w:rPr>
                <w:rFonts w:ascii="Arial Narrow" w:hAnsi="Arial Narrow" w:cs="Arial"/>
                <w:sz w:val="18"/>
              </w:rPr>
              <w:t xml:space="preserve"> potential funding</w:t>
            </w:r>
            <w:r w:rsidR="00F90C75">
              <w:rPr>
                <w:rFonts w:ascii="Arial Narrow" w:hAnsi="Arial Narrow" w:cs="Arial"/>
                <w:sz w:val="18"/>
              </w:rPr>
              <w:t xml:space="preserve"> options</w:t>
            </w:r>
            <w:r w:rsidRPr="00053941">
              <w:rPr>
                <w:rFonts w:ascii="Arial Narrow" w:hAnsi="Arial Narrow" w:cs="Arial"/>
                <w:sz w:val="18"/>
              </w:rPr>
              <w:t xml:space="preserve"> for prioritized positions, as </w:t>
            </w:r>
            <w:r w:rsidR="00A748F5">
              <w:rPr>
                <w:rFonts w:ascii="Arial Narrow" w:hAnsi="Arial Narrow" w:cs="Arial"/>
                <w:sz w:val="18"/>
              </w:rPr>
              <w:t>previously i</w:t>
            </w:r>
            <w:r w:rsidRPr="00053941">
              <w:rPr>
                <w:rFonts w:ascii="Arial Narrow" w:hAnsi="Arial Narrow" w:cs="Arial"/>
                <w:sz w:val="18"/>
              </w:rPr>
              <w:t xml:space="preserve">dentified by the City Manager and City Council, and make a recommendation in the budget </w:t>
            </w:r>
            <w:r w:rsidR="00A748F5">
              <w:rPr>
                <w:rFonts w:ascii="Arial Narrow" w:hAnsi="Arial Narrow" w:cs="Arial"/>
                <w:sz w:val="18"/>
              </w:rPr>
              <w:t xml:space="preserve">for </w:t>
            </w:r>
            <w:r w:rsidRPr="00053941">
              <w:rPr>
                <w:rFonts w:ascii="Arial Narrow" w:hAnsi="Arial Narrow" w:cs="Arial"/>
                <w:sz w:val="18"/>
              </w:rPr>
              <w:t>the number of posit</w:t>
            </w:r>
            <w:r w:rsidR="008657E5">
              <w:rPr>
                <w:rFonts w:ascii="Arial Narrow" w:hAnsi="Arial Narrow" w:cs="Arial"/>
                <w:sz w:val="18"/>
              </w:rPr>
              <w:t>ions, if any, that can be added that will have the most impact</w:t>
            </w:r>
          </w:p>
          <w:p w14:paraId="4BE8D418" w14:textId="77777777" w:rsidR="00D21155" w:rsidRPr="00053941" w:rsidRDefault="00D21155" w:rsidP="00BB52DE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3E1D8AB7" w14:textId="77777777" w:rsidR="00D21155" w:rsidRPr="00053941" w:rsidRDefault="00D21155" w:rsidP="00BB52DE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0E5F5AD6" w14:textId="77777777" w:rsidR="00D21155" w:rsidRPr="00053941" w:rsidRDefault="00D21155" w:rsidP="00C1228C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B2C7ABC" w14:textId="77777777" w:rsidR="00D21155" w:rsidRPr="00053941" w:rsidRDefault="00D21155" w:rsidP="00BB52DE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746D8AEF" w14:textId="77777777" w:rsidR="00D21155" w:rsidRPr="00053941" w:rsidRDefault="00D21155" w:rsidP="00BB52DE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2977F0C8" w14:textId="77777777" w:rsidR="00D21155" w:rsidRPr="00053941" w:rsidRDefault="00D21155" w:rsidP="00BB52DE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795CE92B" w14:textId="77777777" w:rsidR="00D21155" w:rsidRPr="00053941" w:rsidRDefault="00D21155" w:rsidP="00BB52DE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7C69FF84" w14:textId="77777777" w:rsidR="00D21155" w:rsidRPr="00053941" w:rsidRDefault="00D21155" w:rsidP="00014142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</w:tr>
      <w:tr w:rsidR="00C07C56" w:rsidRPr="00053941" w14:paraId="6B61AA51" w14:textId="77777777" w:rsidTr="00C07C56">
        <w:trPr>
          <w:cantSplit/>
        </w:trPr>
        <w:tc>
          <w:tcPr>
            <w:tcW w:w="1728" w:type="dxa"/>
          </w:tcPr>
          <w:p w14:paraId="06DC9BA0" w14:textId="77777777" w:rsidR="00C07C56" w:rsidRDefault="00C07C56" w:rsidP="00C07C56">
            <w:pPr>
              <w:rPr>
                <w:rFonts w:ascii="Arial Narrow" w:hAnsi="Arial Narrow" w:cs="Arial"/>
                <w:sz w:val="18"/>
              </w:rPr>
            </w:pPr>
          </w:p>
          <w:p w14:paraId="584AF688" w14:textId="77777777" w:rsidR="00C07C56" w:rsidRPr="00053941" w:rsidRDefault="00C07C56" w:rsidP="00C07C5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2. At the September 9, 2019 City Council Meeting </w:t>
            </w:r>
          </w:p>
        </w:tc>
        <w:tc>
          <w:tcPr>
            <w:tcW w:w="1980" w:type="dxa"/>
          </w:tcPr>
          <w:p w14:paraId="4EE09C18" w14:textId="77777777" w:rsidR="00C07C56" w:rsidRDefault="00C07C56" w:rsidP="00C07C56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19D112A6" w14:textId="77777777" w:rsidR="00C07C56" w:rsidRDefault="00C07C56" w:rsidP="00C07C56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The HR Director/Risk Manager (lead), City Clerk, Mayor Pro Tem Terry Harris, Mayor Dennis Dawes, and the Airport Coordinator</w:t>
            </w:r>
          </w:p>
          <w:p w14:paraId="04C51A30" w14:textId="77777777" w:rsidR="00C07C56" w:rsidRPr="00053941" w:rsidRDefault="00C07C56" w:rsidP="00C07C56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90" w:type="dxa"/>
          </w:tcPr>
          <w:p w14:paraId="188A598A" w14:textId="77777777" w:rsidR="00C07C56" w:rsidRDefault="00C07C56" w:rsidP="00C07C56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0E99BC28" w14:textId="77777777" w:rsidR="00C07C56" w:rsidRPr="00053941" w:rsidRDefault="00C07C56" w:rsidP="00C07C56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develop and present to the City Council for action a new way to give recognition to employees </w:t>
            </w:r>
          </w:p>
        </w:tc>
        <w:tc>
          <w:tcPr>
            <w:tcW w:w="630" w:type="dxa"/>
          </w:tcPr>
          <w:p w14:paraId="3AD406C6" w14:textId="77777777" w:rsidR="00C07C56" w:rsidRPr="00053941" w:rsidRDefault="00C07C56" w:rsidP="00C07C5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314B544" w14:textId="77777777" w:rsidR="00C07C56" w:rsidRPr="00053941" w:rsidRDefault="00C07C56" w:rsidP="00C07C5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C7ADBA6" w14:textId="77777777" w:rsidR="00C07C56" w:rsidRPr="00053941" w:rsidRDefault="00C07C56" w:rsidP="00C07C5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10496984" w14:textId="77777777" w:rsidR="00C07C56" w:rsidRPr="00053941" w:rsidRDefault="00C07C56" w:rsidP="00C07C56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</w:tr>
      <w:tr w:rsidR="00A748F5" w:rsidRPr="00053941" w14:paraId="04BA72E2" w14:textId="77777777" w:rsidTr="00A748F5">
        <w:trPr>
          <w:cantSplit/>
        </w:trPr>
        <w:tc>
          <w:tcPr>
            <w:tcW w:w="1728" w:type="dxa"/>
          </w:tcPr>
          <w:p w14:paraId="1CCFDC90" w14:textId="77777777" w:rsidR="00A748F5" w:rsidRDefault="00A748F5" w:rsidP="00A748F5">
            <w:pPr>
              <w:rPr>
                <w:rFonts w:ascii="Arial Narrow" w:hAnsi="Arial Narrow" w:cs="Arial"/>
                <w:sz w:val="18"/>
              </w:rPr>
            </w:pPr>
          </w:p>
          <w:p w14:paraId="6D4D52F5" w14:textId="77777777" w:rsidR="00A748F5" w:rsidRDefault="00C07C56" w:rsidP="00A748F5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3</w:t>
            </w:r>
            <w:r w:rsidR="00A748F5">
              <w:rPr>
                <w:rFonts w:ascii="Arial Narrow" w:hAnsi="Arial Narrow" w:cs="Arial"/>
                <w:sz w:val="18"/>
              </w:rPr>
              <w:t>. September 15, 2019</w:t>
            </w:r>
          </w:p>
          <w:p w14:paraId="4A746841" w14:textId="77777777" w:rsidR="00A748F5" w:rsidRPr="00053941" w:rsidRDefault="00A748F5" w:rsidP="00A748F5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80" w:type="dxa"/>
          </w:tcPr>
          <w:p w14:paraId="6ED06B23" w14:textId="77777777" w:rsidR="00A748F5" w:rsidRPr="00053941" w:rsidRDefault="00A748F5" w:rsidP="00A748F5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4CAB22A3" w14:textId="77777777" w:rsidR="00A748F5" w:rsidRPr="00053941" w:rsidRDefault="00A748F5" w:rsidP="00A748F5">
            <w:pPr>
              <w:ind w:right="86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 xml:space="preserve">Finance Director </w:t>
            </w:r>
            <w:r>
              <w:rPr>
                <w:rFonts w:ascii="Arial Narrow" w:hAnsi="Arial Narrow" w:cs="Arial"/>
                <w:sz w:val="18"/>
              </w:rPr>
              <w:t>(lead) and City Manager</w:t>
            </w:r>
          </w:p>
        </w:tc>
        <w:tc>
          <w:tcPr>
            <w:tcW w:w="3690" w:type="dxa"/>
          </w:tcPr>
          <w:p w14:paraId="5C5CAA0B" w14:textId="77777777" w:rsidR="00A748F5" w:rsidRDefault="00A748F5" w:rsidP="00A748F5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</w:t>
            </w:r>
          </w:p>
          <w:p w14:paraId="69F4583D" w14:textId="77777777" w:rsidR="00A748F5" w:rsidRDefault="00A748F5" w:rsidP="00A748F5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provide continuing education/job related training for the identified staff and provide conflict management and team building training for all staff</w:t>
            </w:r>
          </w:p>
          <w:p w14:paraId="5DE9F9BE" w14:textId="77777777" w:rsidR="00A748F5" w:rsidRPr="00053941" w:rsidRDefault="00A748F5" w:rsidP="00A748F5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741EE934" w14:textId="77777777" w:rsidR="00A748F5" w:rsidRPr="00053941" w:rsidRDefault="00A748F5" w:rsidP="00A748F5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60E56168" w14:textId="77777777" w:rsidR="00A748F5" w:rsidRPr="00053941" w:rsidRDefault="00A748F5" w:rsidP="00A748F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AD6B3D0" w14:textId="77777777" w:rsidR="00A748F5" w:rsidRPr="00053941" w:rsidRDefault="00A748F5" w:rsidP="00A748F5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79BD1504" w14:textId="77777777" w:rsidR="00A748F5" w:rsidRPr="00053941" w:rsidRDefault="00A748F5" w:rsidP="00A748F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65DC2E37" w14:textId="77777777" w:rsidR="00A748F5" w:rsidRPr="00053941" w:rsidRDefault="00A748F5" w:rsidP="00A748F5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4AE5E63F" w14:textId="77777777" w:rsidR="00A748F5" w:rsidRPr="00053941" w:rsidRDefault="00A748F5" w:rsidP="00A748F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70BED8CC" w14:textId="77777777" w:rsidR="00A748F5" w:rsidRPr="00BA1D55" w:rsidRDefault="00A748F5" w:rsidP="00A748F5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6490091C" w14:textId="77777777" w:rsidR="00A748F5" w:rsidRPr="00BA1D55" w:rsidRDefault="00A748F5" w:rsidP="00A748F5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</w:tr>
    </w:tbl>
    <w:p w14:paraId="7FD5F74E" w14:textId="77777777" w:rsidR="001D36F2" w:rsidRPr="00053941" w:rsidRDefault="001D36F2"/>
    <w:p w14:paraId="4E7D55CF" w14:textId="77777777" w:rsidR="001D36F2" w:rsidRPr="00053941" w:rsidRDefault="001D36F2" w:rsidP="004724BE">
      <w:r w:rsidRPr="00053941">
        <w:rPr>
          <w:rFonts w:ascii="Arial Black" w:hAnsi="Arial Black"/>
        </w:rPr>
        <w:br w:type="page"/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3780"/>
        <w:gridCol w:w="630"/>
        <w:gridCol w:w="720"/>
        <w:gridCol w:w="720"/>
        <w:gridCol w:w="4410"/>
      </w:tblGrid>
      <w:tr w:rsidR="004724BE" w:rsidRPr="00053941" w14:paraId="5255F78E" w14:textId="77777777" w:rsidTr="008817EF">
        <w:tc>
          <w:tcPr>
            <w:tcW w:w="13878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951C463" w14:textId="77777777" w:rsidR="004724BE" w:rsidRPr="00053941" w:rsidRDefault="004724BE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  <w:p w14:paraId="10E7C9CF" w14:textId="77777777" w:rsidR="009B2937" w:rsidRPr="00053941" w:rsidRDefault="004724BE" w:rsidP="004B5A2B">
            <w:pPr>
              <w:jc w:val="center"/>
              <w:rPr>
                <w:rFonts w:ascii="Arial Black" w:hAnsi="Arial Black"/>
                <w:b/>
                <w:bCs w:val="0"/>
                <w:i/>
                <w:iCs/>
                <w:sz w:val="24"/>
              </w:rPr>
            </w:pPr>
            <w:r w:rsidRPr="00053941">
              <w:rPr>
                <w:rFonts w:ascii="Arial" w:hAnsi="Arial" w:cs="Arial"/>
                <w:b/>
                <w:bCs w:val="0"/>
                <w:vanish/>
                <w:sz w:val="20"/>
              </w:rPr>
              <w:t>D</w:t>
            </w:r>
            <w:r w:rsidRPr="00053941">
              <w:rPr>
                <w:rFonts w:ascii="Arial" w:hAnsi="Arial" w:cs="Arial"/>
                <w:b/>
                <w:bCs w:val="0"/>
                <w:sz w:val="20"/>
              </w:rPr>
              <w:t>THREE-YEAR GOAL:</w:t>
            </w:r>
            <w:r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 xml:space="preserve"> </w:t>
            </w:r>
            <w:r w:rsidR="00FD6436"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>MAINTAIN AND ENHANCE FINANCIAL STABILITY</w:t>
            </w:r>
          </w:p>
          <w:p w14:paraId="2735B463" w14:textId="77777777" w:rsidR="004B5A2B" w:rsidRPr="00053941" w:rsidRDefault="004B5A2B" w:rsidP="004B5A2B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</w:tc>
      </w:tr>
      <w:tr w:rsidR="001D36F2" w:rsidRPr="00053941" w14:paraId="024E786A" w14:textId="77777777" w:rsidTr="00890A71">
        <w:tc>
          <w:tcPr>
            <w:tcW w:w="1638" w:type="dxa"/>
            <w:tcBorders>
              <w:bottom w:val="single" w:sz="4" w:space="0" w:color="auto"/>
            </w:tcBorders>
            <w:shd w:val="clear" w:color="auto" w:fill="F3F3F3"/>
          </w:tcPr>
          <w:p w14:paraId="4706E843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6F093ED5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14:paraId="50BC722E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687531D7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3F3F3"/>
          </w:tcPr>
          <w:p w14:paraId="7305EADB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</w:p>
          <w:p w14:paraId="450FC706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WHAT</w:t>
            </w:r>
          </w:p>
        </w:tc>
        <w:tc>
          <w:tcPr>
            <w:tcW w:w="2070" w:type="dxa"/>
            <w:gridSpan w:val="3"/>
            <w:shd w:val="clear" w:color="auto" w:fill="F3F3F3"/>
          </w:tcPr>
          <w:p w14:paraId="09530793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1565670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STATUS</w:t>
            </w:r>
          </w:p>
          <w:p w14:paraId="783EDDD3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410" w:type="dxa"/>
            <w:shd w:val="clear" w:color="auto" w:fill="F3F3F3"/>
          </w:tcPr>
          <w:p w14:paraId="1ED0F15F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0C89DF5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COMMENTS</w:t>
            </w:r>
          </w:p>
          <w:p w14:paraId="3B608EAE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1D36F2" w:rsidRPr="00053941" w14:paraId="3AF050D7" w14:textId="77777777" w:rsidTr="00890A71">
        <w:trPr>
          <w:cantSplit/>
        </w:trPr>
        <w:tc>
          <w:tcPr>
            <w:tcW w:w="1638" w:type="dxa"/>
            <w:tcBorders>
              <w:right w:val="nil"/>
            </w:tcBorders>
            <w:shd w:val="clear" w:color="auto" w:fill="F3F3F3"/>
          </w:tcPr>
          <w:p w14:paraId="176E2DC3" w14:textId="77777777" w:rsidR="001D36F2" w:rsidRPr="00053941" w:rsidRDefault="001D36F2"/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3F3F3"/>
          </w:tcPr>
          <w:p w14:paraId="78DE4E9B" w14:textId="77777777" w:rsidR="001D36F2" w:rsidRPr="00053941" w:rsidRDefault="001D36F2">
            <w:pPr>
              <w:ind w:right="86"/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F3F3F3"/>
          </w:tcPr>
          <w:p w14:paraId="037A8D11" w14:textId="77777777" w:rsidR="001D36F2" w:rsidRPr="00053941" w:rsidRDefault="001D36F2">
            <w:pPr>
              <w:ind w:right="-123"/>
            </w:pPr>
          </w:p>
        </w:tc>
        <w:tc>
          <w:tcPr>
            <w:tcW w:w="630" w:type="dxa"/>
            <w:shd w:val="clear" w:color="auto" w:fill="F3F3F3"/>
          </w:tcPr>
          <w:p w14:paraId="0F82894A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DONE</w:t>
            </w:r>
          </w:p>
        </w:tc>
        <w:tc>
          <w:tcPr>
            <w:tcW w:w="720" w:type="dxa"/>
            <w:shd w:val="clear" w:color="auto" w:fill="F3F3F3"/>
          </w:tcPr>
          <w:p w14:paraId="1DD993A2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ON</w:t>
            </w:r>
          </w:p>
          <w:p w14:paraId="3F0166B9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TARGET</w:t>
            </w:r>
          </w:p>
        </w:tc>
        <w:tc>
          <w:tcPr>
            <w:tcW w:w="720" w:type="dxa"/>
            <w:shd w:val="clear" w:color="auto" w:fill="F3F3F3"/>
          </w:tcPr>
          <w:p w14:paraId="33CE9BE1" w14:textId="77777777" w:rsidR="001D36F2" w:rsidRPr="00053941" w:rsidRDefault="001D36F2">
            <w:pPr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REVISED</w:t>
            </w:r>
          </w:p>
        </w:tc>
        <w:tc>
          <w:tcPr>
            <w:tcW w:w="4410" w:type="dxa"/>
            <w:shd w:val="clear" w:color="auto" w:fill="F3F3F3"/>
          </w:tcPr>
          <w:p w14:paraId="183EC3F5" w14:textId="77777777" w:rsidR="001D36F2" w:rsidRPr="00053941" w:rsidRDefault="001D36F2">
            <w:pPr>
              <w:ind w:right="86"/>
            </w:pPr>
          </w:p>
        </w:tc>
      </w:tr>
      <w:tr w:rsidR="00E37E31" w:rsidRPr="00053941" w14:paraId="50313F60" w14:textId="77777777" w:rsidTr="00890A71">
        <w:trPr>
          <w:cantSplit/>
        </w:trPr>
        <w:tc>
          <w:tcPr>
            <w:tcW w:w="1638" w:type="dxa"/>
          </w:tcPr>
          <w:p w14:paraId="305A22D8" w14:textId="77777777" w:rsidR="00C07C56" w:rsidRDefault="00C07C56" w:rsidP="008D05F6">
            <w:pPr>
              <w:rPr>
                <w:rFonts w:ascii="Arial Narrow" w:hAnsi="Arial Narrow" w:cs="Arial"/>
                <w:sz w:val="18"/>
              </w:rPr>
            </w:pPr>
          </w:p>
          <w:p w14:paraId="0CF7910A" w14:textId="77777777" w:rsidR="00E37E31" w:rsidRPr="00053941" w:rsidRDefault="00C07C56" w:rsidP="008D05F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1. September 1, 2019</w:t>
            </w:r>
          </w:p>
          <w:p w14:paraId="1083D493" w14:textId="77777777" w:rsidR="00E37E31" w:rsidRPr="00053941" w:rsidRDefault="00E37E31" w:rsidP="008D05F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80" w:type="dxa"/>
          </w:tcPr>
          <w:p w14:paraId="2C7EB7C3" w14:textId="77777777" w:rsidR="00C07C56" w:rsidRDefault="00C07C56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145C7BB3" w14:textId="77777777" w:rsidR="00E37E31" w:rsidRPr="00053941" w:rsidRDefault="00C07C56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The Building and Planning Manager (lead) the City Attorney, </w:t>
            </w:r>
            <w:r w:rsidR="00016330">
              <w:rPr>
                <w:rFonts w:ascii="Arial Narrow" w:hAnsi="Arial Narrow" w:cs="Arial"/>
                <w:sz w:val="18"/>
              </w:rPr>
              <w:t>working with</w:t>
            </w:r>
            <w:r>
              <w:rPr>
                <w:rFonts w:ascii="Arial Narrow" w:hAnsi="Arial Narrow" w:cs="Arial"/>
                <w:sz w:val="18"/>
              </w:rPr>
              <w:t xml:space="preserve"> a consultant</w:t>
            </w:r>
          </w:p>
          <w:p w14:paraId="3B023CEC" w14:textId="77777777" w:rsidR="00E37E31" w:rsidRPr="00053941" w:rsidRDefault="00E37E31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780" w:type="dxa"/>
          </w:tcPr>
          <w:p w14:paraId="5FE7FABB" w14:textId="77777777" w:rsidR="00C07C56" w:rsidRDefault="00C07C56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618ABF55" w14:textId="4749DC5A" w:rsidR="00E37E31" w:rsidRPr="00053941" w:rsidRDefault="00C07C56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submit a complete annexation application to the Boundary Review Board</w:t>
            </w:r>
            <w:r w:rsidR="00291D32">
              <w:rPr>
                <w:rFonts w:ascii="Arial Narrow" w:hAnsi="Arial Narrow" w:cs="Arial"/>
                <w:sz w:val="18"/>
              </w:rPr>
              <w:t xml:space="preserve"> to adjust the City limits</w:t>
            </w:r>
          </w:p>
        </w:tc>
        <w:tc>
          <w:tcPr>
            <w:tcW w:w="630" w:type="dxa"/>
          </w:tcPr>
          <w:p w14:paraId="22DB1332" w14:textId="77777777" w:rsidR="00C1228C" w:rsidRPr="00C07C56" w:rsidRDefault="00C1228C" w:rsidP="00C07C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7C2D8B" w14:textId="77777777" w:rsidR="00E37E31" w:rsidRPr="00053941" w:rsidRDefault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EC192B" w14:textId="77777777" w:rsidR="00E37E31" w:rsidRPr="00053941" w:rsidRDefault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B8E6122" w14:textId="77777777" w:rsidR="00E37E31" w:rsidRPr="00BA1D55" w:rsidRDefault="00E37E31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10C7" w:rsidRPr="00053941" w14:paraId="10C86256" w14:textId="77777777" w:rsidTr="00890A71">
        <w:trPr>
          <w:cantSplit/>
        </w:trPr>
        <w:tc>
          <w:tcPr>
            <w:tcW w:w="1638" w:type="dxa"/>
          </w:tcPr>
          <w:p w14:paraId="0C59209E" w14:textId="77777777" w:rsidR="007D10C7" w:rsidRDefault="007D10C7" w:rsidP="00E37E31">
            <w:pPr>
              <w:rPr>
                <w:rFonts w:ascii="Arial Narrow" w:hAnsi="Arial Narrow" w:cs="Arial"/>
                <w:sz w:val="18"/>
              </w:rPr>
            </w:pPr>
          </w:p>
          <w:p w14:paraId="5244FF99" w14:textId="77777777" w:rsidR="00C07C56" w:rsidRPr="00053941" w:rsidRDefault="00C07C56" w:rsidP="00E37E31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2. September 15, 2019</w:t>
            </w:r>
          </w:p>
          <w:p w14:paraId="3C0E853F" w14:textId="77777777" w:rsidR="009E1C71" w:rsidRPr="00053941" w:rsidRDefault="009E1C71" w:rsidP="009E1C71">
            <w:pPr>
              <w:rPr>
                <w:rFonts w:ascii="Arial Narrow" w:hAnsi="Arial Narrow" w:cs="Arial"/>
                <w:sz w:val="18"/>
              </w:rPr>
            </w:pPr>
          </w:p>
          <w:p w14:paraId="141A949C" w14:textId="77777777" w:rsidR="007D10C7" w:rsidRPr="00053941" w:rsidRDefault="007D10C7" w:rsidP="00E37E3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80" w:type="dxa"/>
          </w:tcPr>
          <w:p w14:paraId="5AC3EC87" w14:textId="77777777" w:rsidR="007D10C7" w:rsidRDefault="007D10C7" w:rsidP="00E37E31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2955D84D" w14:textId="77777777" w:rsidR="00C07C56" w:rsidRDefault="00964AB8" w:rsidP="00E37E31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The Public Works Director (lead), Public Works Superintendents, working with a consultant</w:t>
            </w:r>
          </w:p>
          <w:p w14:paraId="5D57D2F8" w14:textId="77777777" w:rsidR="00964AB8" w:rsidRPr="00053941" w:rsidRDefault="00964AB8" w:rsidP="00E37E31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780" w:type="dxa"/>
          </w:tcPr>
          <w:p w14:paraId="0D455B80" w14:textId="77777777" w:rsidR="007D10C7" w:rsidRPr="00053941" w:rsidRDefault="007D10C7" w:rsidP="00E37E31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38D3E417" w14:textId="77777777" w:rsidR="007D10C7" w:rsidRPr="00053941" w:rsidRDefault="00C07C56" w:rsidP="00E37E31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complete the Utility Rate Study</w:t>
            </w:r>
          </w:p>
          <w:p w14:paraId="33E20EBD" w14:textId="77777777" w:rsidR="007D10C7" w:rsidRPr="00053941" w:rsidRDefault="007D10C7" w:rsidP="00E37E31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025C2DF9" w14:textId="77777777" w:rsidR="007D10C7" w:rsidRPr="00053941" w:rsidRDefault="007D10C7" w:rsidP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55C5D9C" w14:textId="77777777" w:rsidR="007D10C7" w:rsidRDefault="007D10C7" w:rsidP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37FED55" w14:textId="77777777" w:rsidR="007D10C7" w:rsidRPr="00053941" w:rsidRDefault="007D10C7" w:rsidP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C0C78C" w14:textId="77777777" w:rsidR="007D10C7" w:rsidRPr="00053941" w:rsidRDefault="007D10C7" w:rsidP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7B40E64" w14:textId="77777777" w:rsidR="007D10C7" w:rsidRPr="00053941" w:rsidRDefault="007D10C7" w:rsidP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98E593" w14:textId="77777777" w:rsidR="007D10C7" w:rsidRPr="00053941" w:rsidRDefault="007D10C7" w:rsidP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1AC0AAD" w14:textId="77777777" w:rsidR="007D10C7" w:rsidRPr="00053941" w:rsidRDefault="007D10C7" w:rsidP="00E37E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0225341" w14:textId="77777777" w:rsidR="007D10C7" w:rsidRPr="00BA1D55" w:rsidRDefault="007D10C7" w:rsidP="0076556B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  <w:p w14:paraId="1FE0DE99" w14:textId="77777777" w:rsidR="007D10C7" w:rsidRPr="00BA1D55" w:rsidRDefault="007D10C7" w:rsidP="007D10C7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10C7" w:rsidRPr="00053941" w14:paraId="047BEE20" w14:textId="77777777" w:rsidTr="00890A71">
        <w:trPr>
          <w:cantSplit/>
        </w:trPr>
        <w:tc>
          <w:tcPr>
            <w:tcW w:w="1638" w:type="dxa"/>
          </w:tcPr>
          <w:p w14:paraId="72712D0B" w14:textId="77777777" w:rsidR="007D10C7" w:rsidRDefault="007D10C7" w:rsidP="00BB52DE">
            <w:pPr>
              <w:rPr>
                <w:rFonts w:ascii="Arial Narrow" w:hAnsi="Arial Narrow" w:cs="Arial"/>
                <w:sz w:val="18"/>
              </w:rPr>
            </w:pPr>
          </w:p>
          <w:p w14:paraId="7AD9FAD9" w14:textId="77777777" w:rsidR="00964AB8" w:rsidRPr="00053941" w:rsidRDefault="00964AB8" w:rsidP="00BB52D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Future Objective</w:t>
            </w:r>
          </w:p>
          <w:p w14:paraId="177960C7" w14:textId="77777777" w:rsidR="007D10C7" w:rsidRPr="00053941" w:rsidRDefault="007D10C7" w:rsidP="00BB52D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80" w:type="dxa"/>
          </w:tcPr>
          <w:p w14:paraId="26827535" w14:textId="77777777" w:rsidR="007D10C7" w:rsidRPr="00053941" w:rsidRDefault="007D10C7" w:rsidP="00BB52DE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75D72D98" w14:textId="1FBD18AF" w:rsidR="007D10C7" w:rsidRPr="00053941" w:rsidRDefault="00F90C75" w:rsidP="00BB52DE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City Manager and </w:t>
            </w:r>
            <w:r w:rsidR="00964AB8">
              <w:rPr>
                <w:rFonts w:ascii="Arial Narrow" w:hAnsi="Arial Narrow" w:cs="Arial"/>
                <w:sz w:val="18"/>
              </w:rPr>
              <w:t xml:space="preserve">Finance Director working with the Budget Committee </w:t>
            </w:r>
          </w:p>
          <w:p w14:paraId="5AFD1B06" w14:textId="77777777" w:rsidR="007D10C7" w:rsidRPr="00053941" w:rsidRDefault="007D10C7" w:rsidP="00BB52DE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780" w:type="dxa"/>
          </w:tcPr>
          <w:p w14:paraId="3B02AA4B" w14:textId="77777777" w:rsidR="007D10C7" w:rsidRPr="00053941" w:rsidRDefault="007D10C7" w:rsidP="00BB52DE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704BD569" w14:textId="71FA3E2A" w:rsidR="007D10C7" w:rsidRPr="00464031" w:rsidRDefault="00F90C75" w:rsidP="00BB52DE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Using Information from Utility Rate Study, w</w:t>
            </w:r>
            <w:r w:rsidR="00964AB8" w:rsidRPr="00464031">
              <w:rPr>
                <w:rFonts w:ascii="Arial Narrow" w:hAnsi="Arial Narrow" w:cs="Arial"/>
                <w:sz w:val="18"/>
              </w:rPr>
              <w:t xml:space="preserve">ill recommend </w:t>
            </w:r>
            <w:r>
              <w:rPr>
                <w:rFonts w:ascii="Arial Narrow" w:hAnsi="Arial Narrow" w:cs="Arial"/>
                <w:sz w:val="18"/>
              </w:rPr>
              <w:t>budget allocations for operations and utility infrastructure replacement reserves as part of the 2020 Budget Preparation process.</w:t>
            </w:r>
          </w:p>
          <w:p w14:paraId="28471901" w14:textId="77777777" w:rsidR="00964AB8" w:rsidRPr="00053941" w:rsidRDefault="00964AB8" w:rsidP="00BB52DE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4A96F894" w14:textId="77777777" w:rsidR="007D10C7" w:rsidRPr="00053941" w:rsidRDefault="007D10C7" w:rsidP="00BB5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CCB2EF8" w14:textId="77777777" w:rsidR="007D10C7" w:rsidRDefault="007D10C7" w:rsidP="00BB52D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  <w:p w14:paraId="39D59478" w14:textId="77777777" w:rsidR="007D10C7" w:rsidRPr="00053941" w:rsidRDefault="007D10C7" w:rsidP="00BA1D5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AD9829" w14:textId="77777777" w:rsidR="007D10C7" w:rsidRPr="00053941" w:rsidRDefault="007D10C7" w:rsidP="00BB5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B32B33" w14:textId="77777777" w:rsidR="007D10C7" w:rsidRPr="00053941" w:rsidRDefault="007D10C7" w:rsidP="00BB5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38CEFE2" w14:textId="77777777" w:rsidR="007D10C7" w:rsidRPr="00053941" w:rsidRDefault="007D10C7" w:rsidP="00BB5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0DB9F53" w14:textId="77777777" w:rsidR="007D10C7" w:rsidRPr="00BA1D55" w:rsidRDefault="007D10C7" w:rsidP="00014142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</w:tr>
    </w:tbl>
    <w:p w14:paraId="216AF33B" w14:textId="77777777" w:rsidR="001D36F2" w:rsidRPr="00053941" w:rsidRDefault="001D36F2"/>
    <w:p w14:paraId="1F01E6D9" w14:textId="77777777" w:rsidR="001D36F2" w:rsidRPr="00053941" w:rsidRDefault="001D36F2">
      <w:r w:rsidRPr="00053941">
        <w:rPr>
          <w:rFonts w:ascii="Arial Black" w:hAnsi="Arial Black"/>
        </w:rPr>
        <w:br w:type="page"/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250"/>
        <w:gridCol w:w="3240"/>
        <w:gridCol w:w="630"/>
        <w:gridCol w:w="720"/>
        <w:gridCol w:w="720"/>
        <w:gridCol w:w="4410"/>
      </w:tblGrid>
      <w:tr w:rsidR="004724BE" w:rsidRPr="00053941" w14:paraId="237E2A9E" w14:textId="77777777" w:rsidTr="008817EF">
        <w:tc>
          <w:tcPr>
            <w:tcW w:w="13878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2701E72A" w14:textId="77777777" w:rsidR="004724BE" w:rsidRPr="00053941" w:rsidRDefault="004724BE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  <w:p w14:paraId="0F0E0DAA" w14:textId="77777777" w:rsidR="004724BE" w:rsidRPr="00053941" w:rsidRDefault="004724BE" w:rsidP="004B5A2B">
            <w:pPr>
              <w:jc w:val="center"/>
              <w:rPr>
                <w:rFonts w:ascii="Arial Black" w:hAnsi="Arial Black"/>
                <w:b/>
                <w:bCs w:val="0"/>
                <w:i/>
                <w:iCs/>
                <w:sz w:val="24"/>
              </w:rPr>
            </w:pPr>
            <w:r w:rsidRPr="00053941">
              <w:rPr>
                <w:rFonts w:ascii="Arial" w:hAnsi="Arial" w:cs="Arial"/>
                <w:b/>
                <w:bCs w:val="0"/>
                <w:vanish/>
                <w:sz w:val="20"/>
              </w:rPr>
              <w:t>E</w:t>
            </w:r>
            <w:r w:rsidRPr="00053941">
              <w:rPr>
                <w:rFonts w:ascii="Arial" w:hAnsi="Arial" w:cs="Arial"/>
                <w:b/>
                <w:bCs w:val="0"/>
                <w:sz w:val="20"/>
              </w:rPr>
              <w:t>THREE-YEAR GOAL:</w:t>
            </w:r>
            <w:r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 xml:space="preserve"> </w:t>
            </w:r>
            <w:r w:rsidR="003A17FE" w:rsidRPr="00053941">
              <w:rPr>
                <w:rFonts w:ascii="Arial Black" w:hAnsi="Arial Black"/>
                <w:b/>
                <w:bCs w:val="0"/>
                <w:i/>
                <w:iCs/>
                <w:sz w:val="24"/>
              </w:rPr>
              <w:t>ENHANCE AND MAINTAIN FACILITIES</w:t>
            </w:r>
          </w:p>
          <w:p w14:paraId="292EF4F5" w14:textId="77777777" w:rsidR="003A17FE" w:rsidRPr="00053941" w:rsidRDefault="003A17FE" w:rsidP="004B5A2B">
            <w:pPr>
              <w:jc w:val="center"/>
              <w:rPr>
                <w:rFonts w:ascii="Arial Black" w:hAnsi="Arial Black"/>
                <w:bCs w:val="0"/>
                <w:i/>
                <w:iCs/>
              </w:rPr>
            </w:pPr>
            <w:r w:rsidRPr="00053941">
              <w:rPr>
                <w:rFonts w:ascii="Arial Black" w:hAnsi="Arial Black"/>
                <w:bCs w:val="0"/>
                <w:i/>
                <w:iCs/>
              </w:rPr>
              <w:t>(Recreation Park, Dispatch Center, Fire Station)</w:t>
            </w:r>
          </w:p>
          <w:p w14:paraId="0978340F" w14:textId="77777777" w:rsidR="00511EB1" w:rsidRPr="00053941" w:rsidRDefault="00511EB1" w:rsidP="004B5A2B">
            <w:pPr>
              <w:jc w:val="center"/>
              <w:rPr>
                <w:rFonts w:ascii="Arial Black" w:hAnsi="Arial Black"/>
                <w:bCs w:val="0"/>
                <w:i/>
                <w:iCs/>
                <w:sz w:val="8"/>
              </w:rPr>
            </w:pPr>
          </w:p>
          <w:p w14:paraId="6371E57F" w14:textId="77777777" w:rsidR="004B5A2B" w:rsidRPr="00053941" w:rsidRDefault="004B5A2B" w:rsidP="004B5A2B">
            <w:pPr>
              <w:jc w:val="center"/>
              <w:rPr>
                <w:rFonts w:ascii="Arial" w:hAnsi="Arial" w:cs="Arial"/>
                <w:b/>
                <w:bCs w:val="0"/>
                <w:sz w:val="12"/>
              </w:rPr>
            </w:pPr>
          </w:p>
        </w:tc>
      </w:tr>
      <w:tr w:rsidR="000772BD" w:rsidRPr="00053941" w14:paraId="0989CDEB" w14:textId="77777777" w:rsidTr="00890A71"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</w:tcPr>
          <w:p w14:paraId="3A35B9BA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3A22F59A" w14:textId="77777777" w:rsidR="001D36F2" w:rsidRPr="00053941" w:rsidRDefault="001D36F2">
            <w:pPr>
              <w:pStyle w:val="Heading1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WHEN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14:paraId="6A34F766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0D03F7D3" w14:textId="77777777" w:rsidR="001D36F2" w:rsidRPr="00053941" w:rsidRDefault="001D36F2">
            <w:pPr>
              <w:pStyle w:val="Heading2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14:paraId="6C46FF1D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</w:p>
          <w:p w14:paraId="7AB5F4D7" w14:textId="77777777" w:rsidR="001D36F2" w:rsidRPr="00053941" w:rsidRDefault="001D36F2">
            <w:pPr>
              <w:pStyle w:val="Heading3"/>
              <w:rPr>
                <w:rFonts w:ascii="Arial" w:hAnsi="Arial" w:cs="Arial"/>
                <w:sz w:val="20"/>
              </w:rPr>
            </w:pPr>
            <w:r w:rsidRPr="00053941">
              <w:rPr>
                <w:rFonts w:ascii="Arial" w:hAnsi="Arial" w:cs="Arial"/>
                <w:sz w:val="20"/>
              </w:rPr>
              <w:t>WHAT</w:t>
            </w:r>
          </w:p>
        </w:tc>
        <w:tc>
          <w:tcPr>
            <w:tcW w:w="2070" w:type="dxa"/>
            <w:gridSpan w:val="3"/>
            <w:shd w:val="clear" w:color="auto" w:fill="F3F3F3"/>
          </w:tcPr>
          <w:p w14:paraId="317EDF4E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6B498F45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STATUS</w:t>
            </w:r>
          </w:p>
          <w:p w14:paraId="000A4567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410" w:type="dxa"/>
            <w:shd w:val="clear" w:color="auto" w:fill="F3F3F3"/>
          </w:tcPr>
          <w:p w14:paraId="2515334C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395DAAE6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053941">
              <w:rPr>
                <w:rFonts w:ascii="Arial" w:hAnsi="Arial" w:cs="Arial"/>
                <w:b/>
                <w:bCs w:val="0"/>
                <w:sz w:val="20"/>
              </w:rPr>
              <w:t>COMMENTS</w:t>
            </w:r>
          </w:p>
          <w:p w14:paraId="59721B2F" w14:textId="77777777" w:rsidR="001D36F2" w:rsidRPr="00053941" w:rsidRDefault="001D36F2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0772BD" w:rsidRPr="00053941" w14:paraId="78AA46E6" w14:textId="77777777" w:rsidTr="00890A71">
        <w:trPr>
          <w:cantSplit/>
        </w:trPr>
        <w:tc>
          <w:tcPr>
            <w:tcW w:w="1908" w:type="dxa"/>
            <w:tcBorders>
              <w:right w:val="nil"/>
            </w:tcBorders>
            <w:shd w:val="clear" w:color="auto" w:fill="F3F3F3"/>
          </w:tcPr>
          <w:p w14:paraId="06AD5CCF" w14:textId="77777777" w:rsidR="001D36F2" w:rsidRPr="00053941" w:rsidRDefault="001D36F2"/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3F3F3"/>
          </w:tcPr>
          <w:p w14:paraId="43CE19A9" w14:textId="77777777" w:rsidR="001D36F2" w:rsidRPr="00053941" w:rsidRDefault="001D36F2">
            <w:pPr>
              <w:ind w:right="86"/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3F3F3"/>
          </w:tcPr>
          <w:p w14:paraId="54BB4588" w14:textId="77777777" w:rsidR="001D36F2" w:rsidRPr="00053941" w:rsidRDefault="001D36F2">
            <w:pPr>
              <w:ind w:right="-123"/>
            </w:pPr>
          </w:p>
        </w:tc>
        <w:tc>
          <w:tcPr>
            <w:tcW w:w="630" w:type="dxa"/>
            <w:shd w:val="clear" w:color="auto" w:fill="F3F3F3"/>
          </w:tcPr>
          <w:p w14:paraId="2F6743C8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DONE</w:t>
            </w:r>
          </w:p>
        </w:tc>
        <w:tc>
          <w:tcPr>
            <w:tcW w:w="720" w:type="dxa"/>
            <w:shd w:val="clear" w:color="auto" w:fill="F3F3F3"/>
          </w:tcPr>
          <w:p w14:paraId="27A00D2D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ON</w:t>
            </w:r>
          </w:p>
          <w:p w14:paraId="42262FB2" w14:textId="77777777" w:rsidR="001D36F2" w:rsidRPr="00053941" w:rsidRDefault="001D36F2">
            <w:pPr>
              <w:jc w:val="center"/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TARGET</w:t>
            </w:r>
          </w:p>
        </w:tc>
        <w:tc>
          <w:tcPr>
            <w:tcW w:w="720" w:type="dxa"/>
            <w:shd w:val="clear" w:color="auto" w:fill="F3F3F3"/>
          </w:tcPr>
          <w:p w14:paraId="4E0089EB" w14:textId="77777777" w:rsidR="001D36F2" w:rsidRPr="00053941" w:rsidRDefault="001D36F2">
            <w:pPr>
              <w:rPr>
                <w:rFonts w:ascii="Arial Narrow" w:hAnsi="Arial Narrow"/>
                <w:sz w:val="14"/>
              </w:rPr>
            </w:pPr>
            <w:r w:rsidRPr="00053941">
              <w:rPr>
                <w:rFonts w:ascii="Arial Narrow" w:hAnsi="Arial Narrow"/>
                <w:sz w:val="14"/>
              </w:rPr>
              <w:t>REVISED</w:t>
            </w:r>
          </w:p>
        </w:tc>
        <w:tc>
          <w:tcPr>
            <w:tcW w:w="4410" w:type="dxa"/>
            <w:shd w:val="clear" w:color="auto" w:fill="F3F3F3"/>
          </w:tcPr>
          <w:p w14:paraId="05B7D670" w14:textId="77777777" w:rsidR="001D36F2" w:rsidRPr="00053941" w:rsidRDefault="001D36F2">
            <w:pPr>
              <w:ind w:right="86"/>
            </w:pPr>
          </w:p>
        </w:tc>
      </w:tr>
      <w:tr w:rsidR="0023604F" w:rsidRPr="00053941" w14:paraId="12C4D44B" w14:textId="77777777" w:rsidTr="0023604F">
        <w:trPr>
          <w:cantSplit/>
        </w:trPr>
        <w:tc>
          <w:tcPr>
            <w:tcW w:w="1908" w:type="dxa"/>
          </w:tcPr>
          <w:p w14:paraId="376ED8F2" w14:textId="77777777" w:rsidR="0023604F" w:rsidRDefault="0023604F" w:rsidP="0023604F">
            <w:pPr>
              <w:rPr>
                <w:rFonts w:ascii="Arial Narrow" w:hAnsi="Arial Narrow" w:cs="Arial"/>
                <w:sz w:val="18"/>
              </w:rPr>
            </w:pPr>
          </w:p>
          <w:p w14:paraId="32858B44" w14:textId="77777777" w:rsidR="0023604F" w:rsidRDefault="0023604F" w:rsidP="0023604F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1. At the May 13</w:t>
            </w:r>
            <w:r w:rsidRPr="0023604F">
              <w:rPr>
                <w:rFonts w:ascii="Arial Narrow" w:hAnsi="Arial Narrow" w:cs="Arial"/>
                <w:sz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8"/>
              </w:rPr>
              <w:t xml:space="preserve"> City Council Meeting</w:t>
            </w:r>
          </w:p>
        </w:tc>
        <w:tc>
          <w:tcPr>
            <w:tcW w:w="2250" w:type="dxa"/>
          </w:tcPr>
          <w:p w14:paraId="483C70E4" w14:textId="77777777" w:rsidR="0023604F" w:rsidRDefault="0023604F" w:rsidP="0023604F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51C3B5B7" w14:textId="77777777" w:rsidR="0023604F" w:rsidRDefault="0023604F" w:rsidP="0023604F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City Manager with input from Police Chief, Fire Chief, Lewis County, Riverside Fire Authority, Centralia Police, and a consultant </w:t>
            </w:r>
          </w:p>
          <w:p w14:paraId="5C1F13FB" w14:textId="77777777" w:rsidR="0023604F" w:rsidRPr="00053941" w:rsidRDefault="0023604F" w:rsidP="0023604F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40" w:type="dxa"/>
          </w:tcPr>
          <w:p w14:paraId="2F4E709B" w14:textId="77777777" w:rsidR="0023604F" w:rsidRDefault="0023604F" w:rsidP="0023604F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6F42BDC7" w14:textId="77777777" w:rsidR="0023604F" w:rsidRDefault="0023604F" w:rsidP="0023604F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recommend to the City Council for action the funding of a feasibility study of Lewis County joining a joint 9-1-1 dispatch system </w:t>
            </w:r>
          </w:p>
          <w:p w14:paraId="6E776277" w14:textId="77777777" w:rsidR="0023604F" w:rsidRDefault="0023604F" w:rsidP="0023604F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75097413" w14:textId="77777777" w:rsidR="0023604F" w:rsidRPr="00053941" w:rsidRDefault="0023604F" w:rsidP="0023604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06B6FF0E" w14:textId="77777777" w:rsidR="0023604F" w:rsidRPr="00053941" w:rsidRDefault="0023604F" w:rsidP="0023604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35638332" w14:textId="77777777" w:rsidR="0023604F" w:rsidRPr="00053941" w:rsidRDefault="0023604F" w:rsidP="0023604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45ACD71A" w14:textId="77777777" w:rsidR="0023604F" w:rsidRPr="00BA1D55" w:rsidRDefault="0023604F" w:rsidP="0023604F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79EB" w:rsidRPr="00053941" w14:paraId="5EB06997" w14:textId="77777777" w:rsidTr="000479EB">
        <w:trPr>
          <w:cantSplit/>
        </w:trPr>
        <w:tc>
          <w:tcPr>
            <w:tcW w:w="1908" w:type="dxa"/>
          </w:tcPr>
          <w:p w14:paraId="2410FE8A" w14:textId="77777777" w:rsidR="000479EB" w:rsidRDefault="000479EB" w:rsidP="000479EB">
            <w:pPr>
              <w:rPr>
                <w:rFonts w:ascii="Arial Narrow" w:hAnsi="Arial Narrow" w:cs="Arial"/>
                <w:sz w:val="18"/>
              </w:rPr>
            </w:pPr>
          </w:p>
          <w:p w14:paraId="3B01BDF0" w14:textId="77777777" w:rsidR="000479EB" w:rsidRPr="00053941" w:rsidRDefault="0023604F" w:rsidP="000479EB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2</w:t>
            </w:r>
            <w:r w:rsidR="000479EB">
              <w:rPr>
                <w:rFonts w:ascii="Arial Narrow" w:hAnsi="Arial Narrow" w:cs="Arial"/>
                <w:sz w:val="18"/>
              </w:rPr>
              <w:t>. June 1, 2019</w:t>
            </w:r>
          </w:p>
          <w:p w14:paraId="4CE076CE" w14:textId="77777777" w:rsidR="000479EB" w:rsidRPr="00053941" w:rsidRDefault="000479EB" w:rsidP="000479EB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50" w:type="dxa"/>
          </w:tcPr>
          <w:p w14:paraId="5A3A95C6" w14:textId="77777777" w:rsidR="000479EB" w:rsidRPr="00053941" w:rsidRDefault="000479EB" w:rsidP="000479EB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1490BE13" w14:textId="77777777" w:rsidR="000479EB" w:rsidRPr="00053941" w:rsidRDefault="000479EB" w:rsidP="000479EB">
            <w:pPr>
              <w:ind w:right="86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>Recreation Manager</w:t>
            </w:r>
          </w:p>
        </w:tc>
        <w:tc>
          <w:tcPr>
            <w:tcW w:w="3240" w:type="dxa"/>
          </w:tcPr>
          <w:p w14:paraId="0FD89D05" w14:textId="77777777" w:rsidR="000479EB" w:rsidRDefault="000479EB" w:rsidP="000479EB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040C928D" w14:textId="4113AF93" w:rsidR="000479EB" w:rsidRPr="00053941" w:rsidRDefault="000479EB" w:rsidP="000479EB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report the success in receiving grants and/or other funding for components of Recreation Park </w:t>
            </w:r>
            <w:r w:rsidR="00291D32">
              <w:rPr>
                <w:rFonts w:ascii="Arial Narrow" w:hAnsi="Arial Narrow" w:cs="Arial"/>
                <w:sz w:val="18"/>
              </w:rPr>
              <w:t>Project</w:t>
            </w:r>
          </w:p>
          <w:p w14:paraId="715ED481" w14:textId="77777777" w:rsidR="000479EB" w:rsidRPr="00053941" w:rsidRDefault="000479EB" w:rsidP="000479EB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5E0B5C49" w14:textId="77777777" w:rsidR="000479EB" w:rsidRPr="00053941" w:rsidRDefault="000479EB" w:rsidP="000479EB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4E04D6F" w14:textId="77777777" w:rsidR="000479EB" w:rsidRPr="00053941" w:rsidRDefault="000479EB" w:rsidP="000479EB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C079143" w14:textId="77777777" w:rsidR="000479EB" w:rsidRPr="00053941" w:rsidRDefault="000479EB" w:rsidP="000479EB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295C8D96" w14:textId="77777777" w:rsidR="000479EB" w:rsidRPr="00BA1D55" w:rsidRDefault="000479EB" w:rsidP="000479EB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01AD" w:rsidRPr="00053941" w14:paraId="1ED68A5C" w14:textId="77777777" w:rsidTr="00890A71">
        <w:trPr>
          <w:cantSplit/>
        </w:trPr>
        <w:tc>
          <w:tcPr>
            <w:tcW w:w="1908" w:type="dxa"/>
          </w:tcPr>
          <w:p w14:paraId="30CFA53E" w14:textId="77777777" w:rsidR="00FF01AD" w:rsidRDefault="00FF01AD" w:rsidP="00FF01AD">
            <w:pPr>
              <w:rPr>
                <w:rFonts w:ascii="Arial Narrow" w:hAnsi="Arial Narrow" w:cs="Arial"/>
                <w:sz w:val="18"/>
              </w:rPr>
            </w:pPr>
          </w:p>
          <w:p w14:paraId="2902F7C4" w14:textId="77777777" w:rsidR="000479EB" w:rsidRPr="00053941" w:rsidRDefault="0023604F" w:rsidP="00FF01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3</w:t>
            </w:r>
            <w:r w:rsidR="000479EB">
              <w:rPr>
                <w:rFonts w:ascii="Arial Narrow" w:hAnsi="Arial Narrow" w:cs="Arial"/>
                <w:sz w:val="18"/>
              </w:rPr>
              <w:t>. June 1, 2019</w:t>
            </w:r>
          </w:p>
          <w:p w14:paraId="71E7F58A" w14:textId="77777777" w:rsidR="00FF01AD" w:rsidRPr="00053941" w:rsidRDefault="00FF01AD" w:rsidP="009E1C7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50" w:type="dxa"/>
          </w:tcPr>
          <w:p w14:paraId="6AC39914" w14:textId="77777777" w:rsidR="00FF01AD" w:rsidRDefault="00FF01AD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6CD48E79" w14:textId="77777777" w:rsidR="000479EB" w:rsidRDefault="000479EB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Fire Chief and the Fire City Council Committee</w:t>
            </w:r>
          </w:p>
          <w:p w14:paraId="316A9B9D" w14:textId="77777777" w:rsidR="000479EB" w:rsidRPr="00053941" w:rsidRDefault="000479EB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40" w:type="dxa"/>
          </w:tcPr>
          <w:p w14:paraId="61E09FFD" w14:textId="77777777" w:rsidR="006F7255" w:rsidRDefault="006F7255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01669178" w14:textId="4944DC7E" w:rsidR="000479EB" w:rsidRDefault="000479EB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present the results of a feasibility study on potential annexation </w:t>
            </w:r>
            <w:r w:rsidR="00291D32">
              <w:rPr>
                <w:rFonts w:ascii="Arial Narrow" w:hAnsi="Arial Narrow" w:cs="Arial"/>
                <w:sz w:val="18"/>
              </w:rPr>
              <w:t xml:space="preserve">of the City </w:t>
            </w:r>
            <w:r>
              <w:rPr>
                <w:rFonts w:ascii="Arial Narrow" w:hAnsi="Arial Narrow" w:cs="Arial"/>
                <w:sz w:val="18"/>
              </w:rPr>
              <w:t xml:space="preserve">by Lewis County Fire District #6 </w:t>
            </w:r>
            <w:r w:rsidR="00291D32">
              <w:rPr>
                <w:rFonts w:ascii="Arial Narrow" w:hAnsi="Arial Narrow" w:cs="Arial"/>
                <w:sz w:val="18"/>
              </w:rPr>
              <w:t xml:space="preserve">for the purpose of providing fire services in Chehalis </w:t>
            </w:r>
            <w:r>
              <w:rPr>
                <w:rFonts w:ascii="Arial Narrow" w:hAnsi="Arial Narrow" w:cs="Arial"/>
                <w:sz w:val="18"/>
              </w:rPr>
              <w:t>to the City Council for consideration</w:t>
            </w:r>
          </w:p>
          <w:p w14:paraId="56E752ED" w14:textId="77777777" w:rsidR="000479EB" w:rsidRPr="00053941" w:rsidRDefault="000479EB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03653FFE" w14:textId="77777777" w:rsidR="00FF01AD" w:rsidRPr="00053941" w:rsidRDefault="00FF01A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E54B5CF" w14:textId="77777777" w:rsidR="00FF01AD" w:rsidRPr="00053941" w:rsidRDefault="00FF01A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2CFAB6D" w14:textId="77777777" w:rsidR="00320E7A" w:rsidRPr="00053941" w:rsidRDefault="00320E7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23F05DA6" w14:textId="77777777" w:rsidR="00FF01AD" w:rsidRPr="00BA1D55" w:rsidRDefault="00FF01AD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  <w:p w14:paraId="57457641" w14:textId="77777777" w:rsidR="00320E7A" w:rsidRPr="00053941" w:rsidRDefault="00320E7A">
            <w:pPr>
              <w:ind w:right="86"/>
              <w:rPr>
                <w:rFonts w:ascii="Arial Narrow" w:hAnsi="Arial Narrow" w:cs="Arial"/>
                <w:sz w:val="18"/>
              </w:rPr>
            </w:pPr>
          </w:p>
        </w:tc>
      </w:tr>
      <w:tr w:rsidR="001F1056" w:rsidRPr="00053941" w14:paraId="58127BE6" w14:textId="77777777" w:rsidTr="00890A71">
        <w:trPr>
          <w:cantSplit/>
        </w:trPr>
        <w:tc>
          <w:tcPr>
            <w:tcW w:w="1908" w:type="dxa"/>
          </w:tcPr>
          <w:p w14:paraId="2786B0BB" w14:textId="77777777" w:rsidR="000479EB" w:rsidRDefault="000479EB" w:rsidP="000479EB">
            <w:pPr>
              <w:rPr>
                <w:rFonts w:ascii="Arial Narrow" w:hAnsi="Arial Narrow" w:cs="Arial"/>
                <w:sz w:val="18"/>
              </w:rPr>
            </w:pPr>
          </w:p>
          <w:p w14:paraId="7536D072" w14:textId="77777777" w:rsidR="000479EB" w:rsidRPr="00053941" w:rsidRDefault="0023604F" w:rsidP="000479EB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4</w:t>
            </w:r>
            <w:r w:rsidR="000479EB">
              <w:rPr>
                <w:rFonts w:ascii="Arial Narrow" w:hAnsi="Arial Narrow" w:cs="Arial"/>
                <w:sz w:val="18"/>
              </w:rPr>
              <w:t>. June 1, 2019</w:t>
            </w:r>
          </w:p>
        </w:tc>
        <w:tc>
          <w:tcPr>
            <w:tcW w:w="2250" w:type="dxa"/>
          </w:tcPr>
          <w:p w14:paraId="52E78F70" w14:textId="77777777" w:rsidR="001F1056" w:rsidRDefault="000479EB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</w:t>
            </w:r>
          </w:p>
          <w:p w14:paraId="1876966E" w14:textId="77777777" w:rsidR="000479EB" w:rsidRPr="00053941" w:rsidRDefault="000479EB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The Public Works Director (lead), Property Manager, and Recreation Park Manager</w:t>
            </w:r>
          </w:p>
        </w:tc>
        <w:tc>
          <w:tcPr>
            <w:tcW w:w="3240" w:type="dxa"/>
          </w:tcPr>
          <w:p w14:paraId="1875AC2A" w14:textId="77777777" w:rsidR="001F1056" w:rsidRDefault="001F1056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755A958E" w14:textId="5A8148EC" w:rsidR="000479EB" w:rsidRDefault="000479EB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present to the City Council for consideration bids for construction at the Recreation Park Ball Field comp</w:t>
            </w:r>
            <w:r w:rsidR="00291D32">
              <w:rPr>
                <w:rFonts w:ascii="Arial Narrow" w:hAnsi="Arial Narrow" w:cs="Arial"/>
                <w:sz w:val="18"/>
              </w:rPr>
              <w:t xml:space="preserve">lex, including a selection of additional </w:t>
            </w:r>
            <w:r>
              <w:rPr>
                <w:rFonts w:ascii="Arial Narrow" w:hAnsi="Arial Narrow" w:cs="Arial"/>
                <w:sz w:val="18"/>
              </w:rPr>
              <w:t xml:space="preserve">alternatives and a construction schedule </w:t>
            </w:r>
          </w:p>
          <w:p w14:paraId="2F2861AC" w14:textId="77777777" w:rsidR="000479EB" w:rsidRPr="00053941" w:rsidRDefault="000479EB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3B37CB57" w14:textId="77777777" w:rsidR="00320E7A" w:rsidRPr="00053941" w:rsidRDefault="00320E7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6680A9DC" w14:textId="77777777" w:rsidR="001F1056" w:rsidRPr="00053941" w:rsidRDefault="001F105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1015448" w14:textId="77777777" w:rsidR="001F1056" w:rsidRPr="00053941" w:rsidRDefault="001F1056" w:rsidP="00A061B4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5B0B358E" w14:textId="77777777" w:rsidR="001F1056" w:rsidRPr="00BA1D55" w:rsidRDefault="001F1056" w:rsidP="00014142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1F18" w:rsidRPr="00053941" w14:paraId="3BC1C654" w14:textId="77777777" w:rsidTr="00704ADA">
        <w:trPr>
          <w:cantSplit/>
        </w:trPr>
        <w:tc>
          <w:tcPr>
            <w:tcW w:w="1908" w:type="dxa"/>
          </w:tcPr>
          <w:p w14:paraId="5828154C" w14:textId="77777777" w:rsidR="00901F18" w:rsidRDefault="00901F18" w:rsidP="00704ADA">
            <w:pPr>
              <w:rPr>
                <w:rFonts w:ascii="Arial Narrow" w:hAnsi="Arial Narrow" w:cs="Arial"/>
                <w:sz w:val="18"/>
              </w:rPr>
            </w:pPr>
          </w:p>
          <w:p w14:paraId="14C5F049" w14:textId="77777777" w:rsidR="00901F18" w:rsidRPr="00053941" w:rsidRDefault="00901F18" w:rsidP="00704AD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5. At the June 24, 2019 City Council Meeting </w:t>
            </w:r>
          </w:p>
          <w:p w14:paraId="089FD4AC" w14:textId="77777777" w:rsidR="00901F18" w:rsidRPr="00053941" w:rsidRDefault="00901F18" w:rsidP="00704A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50" w:type="dxa"/>
          </w:tcPr>
          <w:p w14:paraId="76AE8E24" w14:textId="77777777" w:rsidR="00901F18" w:rsidRPr="00053941" w:rsidRDefault="00901F18" w:rsidP="00704ADA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218FFC1B" w14:textId="77777777" w:rsidR="00901F18" w:rsidRPr="00053941" w:rsidRDefault="00901F18" w:rsidP="00704ADA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Finance Director</w:t>
            </w:r>
          </w:p>
        </w:tc>
        <w:tc>
          <w:tcPr>
            <w:tcW w:w="3240" w:type="dxa"/>
          </w:tcPr>
          <w:p w14:paraId="2BC7698F" w14:textId="77777777" w:rsidR="00901F18" w:rsidRDefault="00901F18" w:rsidP="00704ADA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1C294CF2" w14:textId="72A2AA6C" w:rsidR="00901F18" w:rsidRDefault="00901F18" w:rsidP="00704ADA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present to the City Council for action loan documents for funding Recreation Park </w:t>
            </w:r>
            <w:r w:rsidR="00291D32">
              <w:rPr>
                <w:rFonts w:ascii="Arial Narrow" w:hAnsi="Arial Narrow" w:cs="Arial"/>
                <w:sz w:val="18"/>
              </w:rPr>
              <w:t>improvements</w:t>
            </w:r>
            <w:r>
              <w:rPr>
                <w:rFonts w:ascii="Arial Narrow" w:hAnsi="Arial Narrow" w:cs="Arial"/>
                <w:sz w:val="18"/>
              </w:rPr>
              <w:t xml:space="preserve"> not funded by grants and/or community donations </w:t>
            </w:r>
          </w:p>
          <w:p w14:paraId="7779AA04" w14:textId="77777777" w:rsidR="00901F18" w:rsidRPr="00053941" w:rsidRDefault="00901F18" w:rsidP="00704ADA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117C4DF2" w14:textId="77777777" w:rsidR="00901F18" w:rsidRPr="00053941" w:rsidRDefault="00901F18" w:rsidP="00704AD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68C7055E" w14:textId="77777777" w:rsidR="00901F18" w:rsidRPr="00053941" w:rsidRDefault="00901F18" w:rsidP="00704AD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3625D9CA" w14:textId="77777777" w:rsidR="00901F18" w:rsidRPr="00053941" w:rsidRDefault="00901F18" w:rsidP="00704AD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6520F0C6" w14:textId="77777777" w:rsidR="00901F18" w:rsidRPr="00BA1D55" w:rsidRDefault="00901F18" w:rsidP="00704ADA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01AD" w:rsidRPr="00053941" w14:paraId="6A71BC46" w14:textId="77777777" w:rsidTr="00890A71">
        <w:trPr>
          <w:cantSplit/>
        </w:trPr>
        <w:tc>
          <w:tcPr>
            <w:tcW w:w="1908" w:type="dxa"/>
          </w:tcPr>
          <w:p w14:paraId="13E25BA9" w14:textId="77777777" w:rsidR="00972226" w:rsidRDefault="00972226" w:rsidP="00FF01AD">
            <w:pPr>
              <w:rPr>
                <w:rFonts w:ascii="Arial Narrow" w:hAnsi="Arial Narrow" w:cs="Arial"/>
                <w:sz w:val="18"/>
              </w:rPr>
            </w:pPr>
          </w:p>
          <w:p w14:paraId="6DE31F62" w14:textId="77777777" w:rsidR="00FF01AD" w:rsidRPr="00053941" w:rsidRDefault="00901F18" w:rsidP="00FF01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6</w:t>
            </w:r>
            <w:r w:rsidR="000479EB">
              <w:rPr>
                <w:rFonts w:ascii="Arial Narrow" w:hAnsi="Arial Narrow" w:cs="Arial"/>
                <w:sz w:val="18"/>
              </w:rPr>
              <w:t>. July 1</w:t>
            </w:r>
            <w:r w:rsidR="00972226">
              <w:rPr>
                <w:rFonts w:ascii="Arial Narrow" w:hAnsi="Arial Narrow" w:cs="Arial"/>
                <w:sz w:val="18"/>
              </w:rPr>
              <w:t>, 2019</w:t>
            </w:r>
          </w:p>
          <w:p w14:paraId="3D37ED42" w14:textId="77777777" w:rsidR="00FF01AD" w:rsidRPr="00053941" w:rsidRDefault="00FF01AD" w:rsidP="009E1C7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50" w:type="dxa"/>
          </w:tcPr>
          <w:p w14:paraId="2595E428" w14:textId="77777777" w:rsidR="00FF01AD" w:rsidRPr="00053941" w:rsidRDefault="00FF01AD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025E8A95" w14:textId="77777777" w:rsidR="00FF01AD" w:rsidRPr="00053941" w:rsidRDefault="000479EB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Fire Chief and Fire City Council Committee</w:t>
            </w:r>
          </w:p>
        </w:tc>
        <w:tc>
          <w:tcPr>
            <w:tcW w:w="3240" w:type="dxa"/>
          </w:tcPr>
          <w:p w14:paraId="7FF72482" w14:textId="77777777" w:rsidR="00FF01AD" w:rsidRPr="00053941" w:rsidRDefault="00FF01AD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474079C7" w14:textId="77777777" w:rsidR="00FF01AD" w:rsidRDefault="000479EB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Will recommend to the City Council the purchase of a new fire station site</w:t>
            </w:r>
          </w:p>
          <w:p w14:paraId="0F8C9D17" w14:textId="77777777" w:rsidR="000479EB" w:rsidRPr="00053941" w:rsidRDefault="000479EB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20732E02" w14:textId="77777777" w:rsidR="00FF01AD" w:rsidRPr="00053941" w:rsidRDefault="00FF01A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7DB8D478" w14:textId="77777777" w:rsidR="00FF01AD" w:rsidRPr="00053941" w:rsidRDefault="00FF01A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36BC0651" w14:textId="77777777" w:rsidR="00320E7A" w:rsidRPr="00053941" w:rsidRDefault="00320E7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664B1BAD" w14:textId="77777777" w:rsidR="00320E7A" w:rsidRPr="00BA1D55" w:rsidRDefault="00320E7A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604F" w:rsidRPr="00053941" w14:paraId="220AFAF7" w14:textId="77777777" w:rsidTr="0023604F">
        <w:trPr>
          <w:cantSplit/>
        </w:trPr>
        <w:tc>
          <w:tcPr>
            <w:tcW w:w="1908" w:type="dxa"/>
          </w:tcPr>
          <w:p w14:paraId="2850B002" w14:textId="77777777" w:rsidR="0023604F" w:rsidRDefault="0023604F" w:rsidP="0023604F">
            <w:pPr>
              <w:rPr>
                <w:rFonts w:ascii="Arial Narrow" w:hAnsi="Arial Narrow" w:cs="Arial"/>
                <w:sz w:val="18"/>
              </w:rPr>
            </w:pPr>
          </w:p>
          <w:p w14:paraId="3A7D09C1" w14:textId="77777777" w:rsidR="0023604F" w:rsidRPr="00053941" w:rsidRDefault="00901F18" w:rsidP="0023604F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7</w:t>
            </w:r>
            <w:r w:rsidR="0023604F">
              <w:rPr>
                <w:rFonts w:ascii="Arial Narrow" w:hAnsi="Arial Narrow" w:cs="Arial"/>
                <w:sz w:val="18"/>
              </w:rPr>
              <w:t xml:space="preserve">. At the September 9, 2019 City Council Meeting </w:t>
            </w:r>
          </w:p>
          <w:p w14:paraId="69EC0076" w14:textId="77777777" w:rsidR="0023604F" w:rsidRPr="00053941" w:rsidRDefault="0023604F" w:rsidP="0023604F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50" w:type="dxa"/>
          </w:tcPr>
          <w:p w14:paraId="1DDA966C" w14:textId="77777777" w:rsidR="0023604F" w:rsidRPr="00053941" w:rsidRDefault="0023604F" w:rsidP="0023604F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65C961C2" w14:textId="77777777" w:rsidR="0023604F" w:rsidRPr="00053941" w:rsidRDefault="0023604F" w:rsidP="00901F18">
            <w:pPr>
              <w:ind w:right="86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Property Maintenance Manager </w:t>
            </w:r>
          </w:p>
        </w:tc>
        <w:tc>
          <w:tcPr>
            <w:tcW w:w="3240" w:type="dxa"/>
          </w:tcPr>
          <w:p w14:paraId="79B835FA" w14:textId="77777777" w:rsidR="0023604F" w:rsidRDefault="0023604F" w:rsidP="0023604F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2AFBA43E" w14:textId="13CBDA90" w:rsidR="0023604F" w:rsidRDefault="0023604F" w:rsidP="0023604F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</w:t>
            </w:r>
            <w:r w:rsidR="00291D32">
              <w:rPr>
                <w:rFonts w:ascii="Arial Narrow" w:hAnsi="Arial Narrow" w:cs="Arial"/>
                <w:sz w:val="18"/>
              </w:rPr>
              <w:t xml:space="preserve">make an </w:t>
            </w:r>
            <w:r>
              <w:rPr>
                <w:rFonts w:ascii="Arial Narrow" w:hAnsi="Arial Narrow" w:cs="Arial"/>
                <w:sz w:val="18"/>
              </w:rPr>
              <w:t xml:space="preserve">informational presentation to the City Council </w:t>
            </w:r>
            <w:r w:rsidR="00291D32">
              <w:rPr>
                <w:rFonts w:ascii="Arial Narrow" w:hAnsi="Arial Narrow" w:cs="Arial"/>
                <w:sz w:val="18"/>
              </w:rPr>
              <w:t xml:space="preserve">regarding </w:t>
            </w:r>
            <w:r>
              <w:rPr>
                <w:rFonts w:ascii="Arial Narrow" w:hAnsi="Arial Narrow" w:cs="Arial"/>
                <w:sz w:val="18"/>
              </w:rPr>
              <w:t xml:space="preserve">facility </w:t>
            </w:r>
            <w:r w:rsidR="00291D32">
              <w:rPr>
                <w:rFonts w:ascii="Arial Narrow" w:hAnsi="Arial Narrow" w:cs="Arial"/>
                <w:sz w:val="18"/>
              </w:rPr>
              <w:t>maintenance needs</w:t>
            </w:r>
            <w:r>
              <w:rPr>
                <w:rFonts w:ascii="Arial Narrow" w:hAnsi="Arial Narrow" w:cs="Arial"/>
                <w:sz w:val="18"/>
              </w:rPr>
              <w:t xml:space="preserve"> for the next three years</w:t>
            </w:r>
          </w:p>
          <w:p w14:paraId="12D8B212" w14:textId="77777777" w:rsidR="0023604F" w:rsidRPr="00053941" w:rsidRDefault="0023604F" w:rsidP="0023604F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1E342453" w14:textId="77777777" w:rsidR="0023604F" w:rsidRPr="00053941" w:rsidRDefault="0023604F" w:rsidP="0023604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51623814" w14:textId="77777777" w:rsidR="0023604F" w:rsidRPr="00053941" w:rsidRDefault="0023604F" w:rsidP="0023604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400E2C62" w14:textId="77777777" w:rsidR="0023604F" w:rsidRPr="00053941" w:rsidRDefault="0023604F" w:rsidP="0023604F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7AC992A0" w14:textId="77777777" w:rsidR="0023604F" w:rsidRPr="00BA1D55" w:rsidRDefault="0023604F" w:rsidP="0023604F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01AD" w:rsidRPr="00053941" w14:paraId="2F4A29C8" w14:textId="77777777" w:rsidTr="00890A71">
        <w:trPr>
          <w:cantSplit/>
        </w:trPr>
        <w:tc>
          <w:tcPr>
            <w:tcW w:w="1908" w:type="dxa"/>
          </w:tcPr>
          <w:p w14:paraId="1A4A8C81" w14:textId="77777777" w:rsidR="00972226" w:rsidRDefault="00972226" w:rsidP="00FF01AD">
            <w:pPr>
              <w:rPr>
                <w:rFonts w:ascii="Arial Narrow" w:hAnsi="Arial Narrow" w:cs="Arial"/>
                <w:sz w:val="18"/>
              </w:rPr>
            </w:pPr>
          </w:p>
          <w:p w14:paraId="38FD023C" w14:textId="44A64D4A" w:rsidR="00FF01AD" w:rsidRPr="00053941" w:rsidRDefault="00901F18" w:rsidP="00FF01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8</w:t>
            </w:r>
            <w:r w:rsidR="006F7255" w:rsidRPr="00053941">
              <w:rPr>
                <w:rFonts w:ascii="Arial Narrow" w:hAnsi="Arial Narrow" w:cs="Arial"/>
                <w:sz w:val="18"/>
              </w:rPr>
              <w:t>.</w:t>
            </w:r>
            <w:r w:rsidR="00972226">
              <w:rPr>
                <w:rFonts w:ascii="Arial Narrow" w:hAnsi="Arial Narrow" w:cs="Arial"/>
                <w:sz w:val="18"/>
              </w:rPr>
              <w:t xml:space="preserve"> September 15, 2019 (contingent upon </w:t>
            </w:r>
            <w:r w:rsidR="00291D32">
              <w:rPr>
                <w:rFonts w:ascii="Arial Narrow" w:hAnsi="Arial Narrow" w:cs="Arial"/>
                <w:sz w:val="18"/>
              </w:rPr>
              <w:t xml:space="preserve">agreement by Thurston County 9-1-1, </w:t>
            </w:r>
            <w:r w:rsidR="00972226">
              <w:rPr>
                <w:rFonts w:ascii="Arial Narrow" w:hAnsi="Arial Narrow" w:cs="Arial"/>
                <w:sz w:val="18"/>
              </w:rPr>
              <w:t>Lewis County</w:t>
            </w:r>
            <w:r w:rsidR="00291D32">
              <w:rPr>
                <w:rFonts w:ascii="Arial Narrow" w:hAnsi="Arial Narrow" w:cs="Arial"/>
                <w:sz w:val="18"/>
              </w:rPr>
              <w:t xml:space="preserve">, City of Centralia and Riverside Fire Authority) </w:t>
            </w:r>
          </w:p>
          <w:p w14:paraId="5D4B9BAD" w14:textId="77777777" w:rsidR="00FF01AD" w:rsidRPr="00053941" w:rsidRDefault="00FF01AD" w:rsidP="009E1C71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50" w:type="dxa"/>
          </w:tcPr>
          <w:p w14:paraId="38A01A8F" w14:textId="77777777" w:rsidR="00FF01AD" w:rsidRPr="00053941" w:rsidRDefault="00FF01AD">
            <w:pPr>
              <w:ind w:right="86"/>
              <w:rPr>
                <w:rFonts w:ascii="Arial Narrow" w:hAnsi="Arial Narrow" w:cs="Arial"/>
                <w:sz w:val="18"/>
              </w:rPr>
            </w:pPr>
          </w:p>
          <w:p w14:paraId="7127AA33" w14:textId="77777777" w:rsidR="00FF01AD" w:rsidRPr="00053941" w:rsidRDefault="00FF01AD">
            <w:pPr>
              <w:ind w:right="86"/>
              <w:rPr>
                <w:rFonts w:ascii="Arial Narrow" w:hAnsi="Arial Narrow" w:cs="Arial"/>
                <w:sz w:val="18"/>
              </w:rPr>
            </w:pPr>
            <w:r w:rsidRPr="00053941">
              <w:rPr>
                <w:rFonts w:ascii="Arial Narrow" w:hAnsi="Arial Narrow" w:cs="Arial"/>
                <w:sz w:val="18"/>
              </w:rPr>
              <w:t>Fire Chief</w:t>
            </w:r>
            <w:r w:rsidR="00972226">
              <w:rPr>
                <w:rFonts w:ascii="Arial Narrow" w:hAnsi="Arial Narrow" w:cs="Arial"/>
                <w:sz w:val="18"/>
              </w:rPr>
              <w:t xml:space="preserve"> and Police Chief</w:t>
            </w:r>
          </w:p>
        </w:tc>
        <w:tc>
          <w:tcPr>
            <w:tcW w:w="3240" w:type="dxa"/>
          </w:tcPr>
          <w:p w14:paraId="19B966F5" w14:textId="77777777" w:rsidR="00972226" w:rsidRDefault="00972226">
            <w:pPr>
              <w:ind w:right="-123"/>
              <w:rPr>
                <w:rFonts w:ascii="Arial Narrow" w:hAnsi="Arial Narrow" w:cs="Arial"/>
                <w:sz w:val="18"/>
              </w:rPr>
            </w:pPr>
          </w:p>
          <w:p w14:paraId="78AF855D" w14:textId="77777777" w:rsidR="00FF01AD" w:rsidRPr="00053941" w:rsidRDefault="000479EB">
            <w:pPr>
              <w:ind w:right="-12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Will report to the City Council the </w:t>
            </w:r>
            <w:r w:rsidR="00972226">
              <w:rPr>
                <w:rFonts w:ascii="Arial Narrow" w:hAnsi="Arial Narrow" w:cs="Arial"/>
                <w:sz w:val="18"/>
              </w:rPr>
              <w:t xml:space="preserve">feasibility of </w:t>
            </w:r>
            <w:r>
              <w:rPr>
                <w:rFonts w:ascii="Arial Narrow" w:hAnsi="Arial Narrow" w:cs="Arial"/>
                <w:sz w:val="18"/>
              </w:rPr>
              <w:t xml:space="preserve">Centralia Police, </w:t>
            </w:r>
            <w:r w:rsidR="00972226">
              <w:rPr>
                <w:rFonts w:ascii="Arial Narrow" w:hAnsi="Arial Narrow" w:cs="Arial"/>
                <w:sz w:val="18"/>
              </w:rPr>
              <w:t>Riverside Fire Authority</w:t>
            </w:r>
            <w:r>
              <w:rPr>
                <w:rFonts w:ascii="Arial Narrow" w:hAnsi="Arial Narrow" w:cs="Arial"/>
                <w:sz w:val="18"/>
              </w:rPr>
              <w:t xml:space="preserve">, and Chehalis </w:t>
            </w:r>
            <w:r w:rsidR="00972226">
              <w:rPr>
                <w:rFonts w:ascii="Arial Narrow" w:hAnsi="Arial Narrow" w:cs="Arial"/>
                <w:sz w:val="18"/>
              </w:rPr>
              <w:t>utilizing Thurston County 9-1-1 for dispatch services</w:t>
            </w:r>
          </w:p>
          <w:p w14:paraId="009C421E" w14:textId="77777777" w:rsidR="006F7255" w:rsidRPr="00053941" w:rsidRDefault="006F7255">
            <w:pPr>
              <w:ind w:right="-123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30" w:type="dxa"/>
          </w:tcPr>
          <w:p w14:paraId="05A119CC" w14:textId="77777777" w:rsidR="00FF01AD" w:rsidRPr="00053941" w:rsidRDefault="00FF01A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106750A0" w14:textId="77777777" w:rsidR="00FF01AD" w:rsidRPr="00053941" w:rsidRDefault="00FF01A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20" w:type="dxa"/>
          </w:tcPr>
          <w:p w14:paraId="668CBADC" w14:textId="77777777" w:rsidR="00FF01AD" w:rsidRDefault="00FF01AD">
            <w:pPr>
              <w:jc w:val="center"/>
              <w:rPr>
                <w:rFonts w:ascii="Arial Narrow" w:hAnsi="Arial Narrow" w:cs="Arial"/>
                <w:sz w:val="18"/>
              </w:rPr>
            </w:pPr>
          </w:p>
          <w:p w14:paraId="3FE9755A" w14:textId="77777777" w:rsidR="00320E7A" w:rsidRPr="00053941" w:rsidRDefault="00320E7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410" w:type="dxa"/>
          </w:tcPr>
          <w:p w14:paraId="7A47CB2B" w14:textId="77777777" w:rsidR="00FF01AD" w:rsidRPr="00BA1D55" w:rsidRDefault="00FF01AD">
            <w:pPr>
              <w:ind w:right="8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B31AC8E" w14:textId="77777777" w:rsidR="001D36F2" w:rsidRDefault="001D36F2" w:rsidP="006E2E33"/>
    <w:p w14:paraId="4BB5A7B1" w14:textId="77777777" w:rsidR="007D10C7" w:rsidRDefault="007D10C7" w:rsidP="006E2E33"/>
    <w:p w14:paraId="12EEFE8E" w14:textId="77777777" w:rsidR="007D10C7" w:rsidRDefault="007D10C7" w:rsidP="006E2E33"/>
    <w:p w14:paraId="75A84B79" w14:textId="77777777" w:rsidR="007D10C7" w:rsidRDefault="007D10C7" w:rsidP="006E2E33"/>
    <w:p w14:paraId="54646282" w14:textId="77777777" w:rsidR="007D10C7" w:rsidRDefault="007D10C7" w:rsidP="006E2E33"/>
    <w:sectPr w:rsidR="007D10C7" w:rsidSect="004724BE">
      <w:footerReference w:type="even" r:id="rId8"/>
      <w:footerReference w:type="default" r:id="rId9"/>
      <w:pgSz w:w="15840" w:h="12240" w:orient="landscape" w:code="1"/>
      <w:pgMar w:top="1008" w:right="1008" w:bottom="864" w:left="1008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38FA6" w14:textId="77777777" w:rsidR="0023604F" w:rsidRDefault="0023604F">
      <w:r>
        <w:separator/>
      </w:r>
    </w:p>
  </w:endnote>
  <w:endnote w:type="continuationSeparator" w:id="0">
    <w:p w14:paraId="27D99569" w14:textId="77777777" w:rsidR="0023604F" w:rsidRDefault="0023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B441" w14:textId="77777777" w:rsidR="0023604F" w:rsidRDefault="00236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9F59C" w14:textId="77777777" w:rsidR="0023604F" w:rsidRDefault="002360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5B7B" w14:textId="611B1E90" w:rsidR="0023604F" w:rsidRDefault="00236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372">
      <w:rPr>
        <w:rStyle w:val="PageNumber"/>
        <w:noProof/>
      </w:rPr>
      <w:t>A</w:t>
    </w:r>
    <w:r>
      <w:rPr>
        <w:rStyle w:val="PageNumber"/>
      </w:rPr>
      <w:fldChar w:fldCharType="end"/>
    </w:r>
  </w:p>
  <w:p w14:paraId="355D550D" w14:textId="77777777" w:rsidR="0023604F" w:rsidRDefault="002360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3F151" w14:textId="77777777" w:rsidR="0023604F" w:rsidRDefault="0023604F">
      <w:r>
        <w:separator/>
      </w:r>
    </w:p>
  </w:footnote>
  <w:footnote w:type="continuationSeparator" w:id="0">
    <w:p w14:paraId="127A36F2" w14:textId="77777777" w:rsidR="0023604F" w:rsidRDefault="0023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D83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C57B78"/>
    <w:multiLevelType w:val="hybridMultilevel"/>
    <w:tmpl w:val="0476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71DAF"/>
    <w:multiLevelType w:val="hybridMultilevel"/>
    <w:tmpl w:val="853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F"/>
    <w:rsid w:val="000024CE"/>
    <w:rsid w:val="00014142"/>
    <w:rsid w:val="00016330"/>
    <w:rsid w:val="000435F7"/>
    <w:rsid w:val="000479EB"/>
    <w:rsid w:val="00053941"/>
    <w:rsid w:val="000772BD"/>
    <w:rsid w:val="00085FA5"/>
    <w:rsid w:val="0009010F"/>
    <w:rsid w:val="000B4079"/>
    <w:rsid w:val="000D0DC5"/>
    <w:rsid w:val="00102120"/>
    <w:rsid w:val="001118E8"/>
    <w:rsid w:val="00112A6D"/>
    <w:rsid w:val="00124809"/>
    <w:rsid w:val="00165939"/>
    <w:rsid w:val="0017070C"/>
    <w:rsid w:val="001A51FF"/>
    <w:rsid w:val="001D36F2"/>
    <w:rsid w:val="001D4E6A"/>
    <w:rsid w:val="001E3B80"/>
    <w:rsid w:val="001E6D05"/>
    <w:rsid w:val="001F1056"/>
    <w:rsid w:val="00221216"/>
    <w:rsid w:val="002251D0"/>
    <w:rsid w:val="0023604F"/>
    <w:rsid w:val="0025762F"/>
    <w:rsid w:val="00291D32"/>
    <w:rsid w:val="002C2FD1"/>
    <w:rsid w:val="002F4FE3"/>
    <w:rsid w:val="00314372"/>
    <w:rsid w:val="00320E7A"/>
    <w:rsid w:val="00351E8A"/>
    <w:rsid w:val="00357EF6"/>
    <w:rsid w:val="00393BEA"/>
    <w:rsid w:val="003A17FE"/>
    <w:rsid w:val="003F6F4E"/>
    <w:rsid w:val="004126EF"/>
    <w:rsid w:val="004177A7"/>
    <w:rsid w:val="00440F48"/>
    <w:rsid w:val="004454BD"/>
    <w:rsid w:val="00464031"/>
    <w:rsid w:val="00465E7B"/>
    <w:rsid w:val="004671FD"/>
    <w:rsid w:val="004724BE"/>
    <w:rsid w:val="004770A6"/>
    <w:rsid w:val="00480A8F"/>
    <w:rsid w:val="0048320A"/>
    <w:rsid w:val="004A1792"/>
    <w:rsid w:val="004B5A2B"/>
    <w:rsid w:val="004B76F5"/>
    <w:rsid w:val="00511EB1"/>
    <w:rsid w:val="005138E6"/>
    <w:rsid w:val="0052227D"/>
    <w:rsid w:val="0052237B"/>
    <w:rsid w:val="00526A75"/>
    <w:rsid w:val="005435D9"/>
    <w:rsid w:val="00595530"/>
    <w:rsid w:val="005C3393"/>
    <w:rsid w:val="005C655B"/>
    <w:rsid w:val="005F04B7"/>
    <w:rsid w:val="0060515E"/>
    <w:rsid w:val="006272C0"/>
    <w:rsid w:val="006540BF"/>
    <w:rsid w:val="006867FD"/>
    <w:rsid w:val="006A5BED"/>
    <w:rsid w:val="006C0F50"/>
    <w:rsid w:val="006D5D5F"/>
    <w:rsid w:val="006E2E33"/>
    <w:rsid w:val="006F7255"/>
    <w:rsid w:val="00742B3B"/>
    <w:rsid w:val="00753E9A"/>
    <w:rsid w:val="0076556B"/>
    <w:rsid w:val="007B6637"/>
    <w:rsid w:val="007B756C"/>
    <w:rsid w:val="007D10C7"/>
    <w:rsid w:val="007E2C40"/>
    <w:rsid w:val="007E71B3"/>
    <w:rsid w:val="00836A43"/>
    <w:rsid w:val="008657E5"/>
    <w:rsid w:val="0087530F"/>
    <w:rsid w:val="0087670C"/>
    <w:rsid w:val="008770A7"/>
    <w:rsid w:val="008817EF"/>
    <w:rsid w:val="00890A71"/>
    <w:rsid w:val="008971CF"/>
    <w:rsid w:val="008B04D3"/>
    <w:rsid w:val="008B129C"/>
    <w:rsid w:val="008C3F25"/>
    <w:rsid w:val="008D05F6"/>
    <w:rsid w:val="008E34B8"/>
    <w:rsid w:val="008E6D14"/>
    <w:rsid w:val="00901F18"/>
    <w:rsid w:val="00927E27"/>
    <w:rsid w:val="00954333"/>
    <w:rsid w:val="00964268"/>
    <w:rsid w:val="00964AB8"/>
    <w:rsid w:val="00972226"/>
    <w:rsid w:val="009A1E72"/>
    <w:rsid w:val="009B2937"/>
    <w:rsid w:val="009B4B34"/>
    <w:rsid w:val="009C38FE"/>
    <w:rsid w:val="009E1C71"/>
    <w:rsid w:val="00A02AE7"/>
    <w:rsid w:val="00A061B4"/>
    <w:rsid w:val="00A308FA"/>
    <w:rsid w:val="00A6113C"/>
    <w:rsid w:val="00A634B3"/>
    <w:rsid w:val="00A748F5"/>
    <w:rsid w:val="00A75F36"/>
    <w:rsid w:val="00B146DC"/>
    <w:rsid w:val="00B2151C"/>
    <w:rsid w:val="00B24626"/>
    <w:rsid w:val="00B8349B"/>
    <w:rsid w:val="00BA1D55"/>
    <w:rsid w:val="00BB52DE"/>
    <w:rsid w:val="00BF5B00"/>
    <w:rsid w:val="00C03553"/>
    <w:rsid w:val="00C07C56"/>
    <w:rsid w:val="00C1228C"/>
    <w:rsid w:val="00C44CBC"/>
    <w:rsid w:val="00C729BF"/>
    <w:rsid w:val="00CC1BE2"/>
    <w:rsid w:val="00CC4850"/>
    <w:rsid w:val="00CD02E8"/>
    <w:rsid w:val="00CE05ED"/>
    <w:rsid w:val="00CE0748"/>
    <w:rsid w:val="00CE79A6"/>
    <w:rsid w:val="00D1582C"/>
    <w:rsid w:val="00D21155"/>
    <w:rsid w:val="00D27DAA"/>
    <w:rsid w:val="00D517C5"/>
    <w:rsid w:val="00D71C53"/>
    <w:rsid w:val="00DC2BA6"/>
    <w:rsid w:val="00E06C94"/>
    <w:rsid w:val="00E37E31"/>
    <w:rsid w:val="00E6646A"/>
    <w:rsid w:val="00E67203"/>
    <w:rsid w:val="00E70D70"/>
    <w:rsid w:val="00E927A0"/>
    <w:rsid w:val="00E931C9"/>
    <w:rsid w:val="00EB06CD"/>
    <w:rsid w:val="00EC3856"/>
    <w:rsid w:val="00ED4649"/>
    <w:rsid w:val="00F034DF"/>
    <w:rsid w:val="00F13F29"/>
    <w:rsid w:val="00F35A13"/>
    <w:rsid w:val="00F46FAD"/>
    <w:rsid w:val="00F90C75"/>
    <w:rsid w:val="00F92EDF"/>
    <w:rsid w:val="00FC3E5D"/>
    <w:rsid w:val="00FD6436"/>
    <w:rsid w:val="00FE0B69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3E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Book Antiqua" w:hAnsi="Book Antiqua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86"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123"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bCs w:val="0"/>
      <w:sz w:val="2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9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71CF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F6F4E"/>
    <w:pPr>
      <w:spacing w:after="160" w:line="256" w:lineRule="auto"/>
      <w:ind w:left="720"/>
      <w:contextualSpacing/>
    </w:pPr>
    <w:rPr>
      <w:rFonts w:ascii="Calibri" w:eastAsia="Calibri" w:hAnsi="Calibri"/>
      <w:bCs w:val="0"/>
      <w:szCs w:val="22"/>
    </w:rPr>
  </w:style>
  <w:style w:type="character" w:customStyle="1" w:styleId="Heading1Char">
    <w:name w:val="Heading 1 Char"/>
    <w:link w:val="Heading1"/>
    <w:rsid w:val="007D10C7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7D10C7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7D10C7"/>
    <w:rPr>
      <w:b/>
      <w:bCs/>
      <w:sz w:val="24"/>
      <w:szCs w:val="24"/>
    </w:rPr>
  </w:style>
  <w:style w:type="character" w:customStyle="1" w:styleId="TitleChar">
    <w:name w:val="Title Char"/>
    <w:link w:val="Title"/>
    <w:rsid w:val="007D10C7"/>
    <w:rPr>
      <w:rFonts w:ascii="Arial Black" w:hAnsi="Arial Black"/>
      <w:sz w:val="28"/>
      <w:szCs w:val="24"/>
    </w:rPr>
  </w:style>
  <w:style w:type="character" w:customStyle="1" w:styleId="FooterChar">
    <w:name w:val="Footer Char"/>
    <w:link w:val="Footer"/>
    <w:semiHidden/>
    <w:rsid w:val="007D10C7"/>
    <w:rPr>
      <w:rFonts w:ascii="Book Antiqua" w:hAnsi="Book Antiqu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Book Antiqua" w:hAnsi="Book Antiqua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86"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123"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bCs w:val="0"/>
      <w:sz w:val="2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9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71CF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F6F4E"/>
    <w:pPr>
      <w:spacing w:after="160" w:line="256" w:lineRule="auto"/>
      <w:ind w:left="720"/>
      <w:contextualSpacing/>
    </w:pPr>
    <w:rPr>
      <w:rFonts w:ascii="Calibri" w:eastAsia="Calibri" w:hAnsi="Calibri"/>
      <w:bCs w:val="0"/>
      <w:szCs w:val="22"/>
    </w:rPr>
  </w:style>
  <w:style w:type="character" w:customStyle="1" w:styleId="Heading1Char">
    <w:name w:val="Heading 1 Char"/>
    <w:link w:val="Heading1"/>
    <w:rsid w:val="007D10C7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7D10C7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7D10C7"/>
    <w:rPr>
      <w:b/>
      <w:bCs/>
      <w:sz w:val="24"/>
      <w:szCs w:val="24"/>
    </w:rPr>
  </w:style>
  <w:style w:type="character" w:customStyle="1" w:styleId="TitleChar">
    <w:name w:val="Title Char"/>
    <w:link w:val="Title"/>
    <w:rsid w:val="007D10C7"/>
    <w:rPr>
      <w:rFonts w:ascii="Arial Black" w:hAnsi="Arial Black"/>
      <w:sz w:val="28"/>
      <w:szCs w:val="24"/>
    </w:rPr>
  </w:style>
  <w:style w:type="character" w:customStyle="1" w:styleId="FooterChar">
    <w:name w:val="Footer Char"/>
    <w:link w:val="Footer"/>
    <w:semiHidden/>
    <w:rsid w:val="007D10C7"/>
    <w:rPr>
      <w:rFonts w:ascii="Book Antiqua" w:hAnsi="Book Antiqu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[CLIENT]   R SIX-MONTH STRATEGIC OBJECTIVES</vt:lpstr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[CLIENT]   R SIX-MONTH STRATEGIC OBJECTIVES</dc:title>
  <dc:creator>MARILYN SNIDER</dc:creator>
  <cp:lastModifiedBy>Caryn Foley</cp:lastModifiedBy>
  <cp:revision>2</cp:revision>
  <cp:lastPrinted>2019-03-06T02:03:00Z</cp:lastPrinted>
  <dcterms:created xsi:type="dcterms:W3CDTF">2019-03-18T17:56:00Z</dcterms:created>
  <dcterms:modified xsi:type="dcterms:W3CDTF">2019-03-18T17:56:00Z</dcterms:modified>
</cp:coreProperties>
</file>